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E504E7" w14:textId="77777777" w:rsidR="00875710" w:rsidRDefault="003B612B" w:rsidP="007D7AFB">
      <w:pPr>
        <w:spacing w:before="120" w:after="120" w:line="360" w:lineRule="auto"/>
      </w:pPr>
      <w:bookmarkStart w:id="0" w:name="OLE_LINK30"/>
      <w:bookmarkStart w:id="1" w:name="OLE_LINK31"/>
      <w:r>
        <w:rPr>
          <w:noProof/>
        </w:rPr>
        <w:drawing>
          <wp:inline distT="0" distB="0" distL="0" distR="0" wp14:anchorId="4ACC38F8" wp14:editId="17B26F0B">
            <wp:extent cx="2736850" cy="8991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9"/>
                    <a:stretch>
                      <a:fillRect/>
                    </a:stretch>
                  </pic:blipFill>
                  <pic:spPr bwMode="auto">
                    <a:xfrm>
                      <a:off x="0" y="0"/>
                      <a:ext cx="2736850" cy="899160"/>
                    </a:xfrm>
                    <a:prstGeom prst="rect">
                      <a:avLst/>
                    </a:prstGeom>
                  </pic:spPr>
                </pic:pic>
              </a:graphicData>
            </a:graphic>
          </wp:inline>
        </w:drawing>
      </w:r>
    </w:p>
    <w:p w14:paraId="5BB1CB4A" w14:textId="7EA956D0" w:rsidR="00051233" w:rsidRPr="005A161A" w:rsidRDefault="003B612B" w:rsidP="00051233">
      <w:pPr>
        <w:spacing w:before="120" w:after="120" w:line="360" w:lineRule="auto"/>
        <w:rPr>
          <w:rFonts w:ascii="Arial" w:hAnsi="Arial" w:cs="Arial"/>
          <w:sz w:val="40"/>
          <w:szCs w:val="40"/>
        </w:rPr>
      </w:pPr>
      <w:r w:rsidRPr="74F533F8">
        <w:rPr>
          <w:rFonts w:ascii="Arial" w:hAnsi="Arial" w:cs="Arial"/>
          <w:sz w:val="40"/>
          <w:szCs w:val="40"/>
        </w:rPr>
        <w:t xml:space="preserve">Pressemitteilung </w:t>
      </w:r>
      <w:r>
        <w:tab/>
      </w:r>
      <w:r>
        <w:tab/>
      </w:r>
      <w:r>
        <w:tab/>
      </w:r>
      <w:r>
        <w:tab/>
      </w:r>
    </w:p>
    <w:p w14:paraId="016937DA" w14:textId="390B225A" w:rsidR="007D7AFB" w:rsidRPr="007D7AFB" w:rsidRDefault="003B612B" w:rsidP="007D7AFB">
      <w:pPr>
        <w:pStyle w:val="Listenabsatz"/>
        <w:numPr>
          <w:ilvl w:val="0"/>
          <w:numId w:val="1"/>
        </w:numPr>
        <w:spacing w:before="120" w:after="120" w:line="360" w:lineRule="auto"/>
        <w:ind w:left="425" w:hanging="425"/>
        <w:rPr>
          <w:rFonts w:ascii="Arial" w:hAnsi="Arial" w:cs="Arial"/>
          <w:b/>
          <w:sz w:val="22"/>
          <w:szCs w:val="22"/>
        </w:rPr>
      </w:pPr>
      <w:bookmarkStart w:id="2" w:name="OLE_LINK57"/>
      <w:bookmarkStart w:id="3" w:name="OLE_LINK58"/>
      <w:r w:rsidRPr="00062513">
        <w:rPr>
          <w:rFonts w:ascii="Arial" w:hAnsi="Arial" w:cs="Arial"/>
          <w:b/>
          <w:sz w:val="22"/>
          <w:szCs w:val="22"/>
        </w:rPr>
        <w:t xml:space="preserve">GMN </w:t>
      </w:r>
      <w:r w:rsidR="00127602">
        <w:rPr>
          <w:rFonts w:ascii="Arial" w:hAnsi="Arial" w:cs="Arial"/>
          <w:b/>
          <w:sz w:val="22"/>
          <w:szCs w:val="22"/>
        </w:rPr>
        <w:t xml:space="preserve">rechnet </w:t>
      </w:r>
      <w:r w:rsidRPr="00062513">
        <w:rPr>
          <w:rFonts w:ascii="Arial" w:hAnsi="Arial" w:cs="Arial"/>
          <w:b/>
          <w:sz w:val="22"/>
          <w:szCs w:val="22"/>
        </w:rPr>
        <w:t xml:space="preserve">auf der </w:t>
      </w:r>
      <w:r w:rsidR="00051233">
        <w:rPr>
          <w:rFonts w:ascii="Arial" w:hAnsi="Arial" w:cs="Arial"/>
          <w:b/>
          <w:sz w:val="22"/>
          <w:szCs w:val="22"/>
        </w:rPr>
        <w:t>AMB</w:t>
      </w:r>
      <w:r w:rsidR="00127602">
        <w:rPr>
          <w:rFonts w:ascii="Arial" w:hAnsi="Arial" w:cs="Arial"/>
          <w:b/>
          <w:sz w:val="22"/>
          <w:szCs w:val="22"/>
        </w:rPr>
        <w:t xml:space="preserve"> mit großem Interesse an seinen Innovationen für die </w:t>
      </w:r>
      <w:r w:rsidR="007D7AFB" w:rsidRPr="007D7AFB">
        <w:rPr>
          <w:rFonts w:ascii="Arial" w:hAnsi="Arial" w:cs="Arial"/>
          <w:b/>
          <w:sz w:val="22"/>
          <w:szCs w:val="22"/>
        </w:rPr>
        <w:t>digitale Spindeltechnologie</w:t>
      </w:r>
      <w:r w:rsidR="00051233">
        <w:rPr>
          <w:rFonts w:ascii="Arial" w:hAnsi="Arial" w:cs="Arial"/>
          <w:b/>
          <w:sz w:val="22"/>
          <w:szCs w:val="22"/>
        </w:rPr>
        <w:t xml:space="preserve"> </w:t>
      </w:r>
    </w:p>
    <w:p w14:paraId="1E97FE9F" w14:textId="25E00E22" w:rsidR="00AF4B49" w:rsidRDefault="00912271" w:rsidP="00AF4B49">
      <w:pPr>
        <w:pStyle w:val="Listenabsatz"/>
        <w:numPr>
          <w:ilvl w:val="0"/>
          <w:numId w:val="1"/>
        </w:numPr>
        <w:spacing w:before="120" w:after="120" w:line="360" w:lineRule="auto"/>
        <w:ind w:left="425" w:hanging="425"/>
        <w:rPr>
          <w:rFonts w:ascii="Arial" w:hAnsi="Arial" w:cs="Arial"/>
          <w:b/>
          <w:sz w:val="22"/>
          <w:szCs w:val="22"/>
        </w:rPr>
      </w:pPr>
      <w:r>
        <w:rPr>
          <w:rFonts w:ascii="Arial" w:hAnsi="Arial" w:cs="Arial"/>
          <w:b/>
          <w:sz w:val="22"/>
          <w:szCs w:val="22"/>
        </w:rPr>
        <w:t xml:space="preserve">Hochleistungsspindeln für Fräsen, Schleifen, </w:t>
      </w:r>
      <w:r w:rsidR="00370ACB">
        <w:rPr>
          <w:rFonts w:ascii="Arial" w:hAnsi="Arial" w:cs="Arial"/>
          <w:b/>
          <w:sz w:val="22"/>
          <w:szCs w:val="22"/>
        </w:rPr>
        <w:t>Verzahnungsschleifen und Abrichten</w:t>
      </w:r>
      <w:r>
        <w:rPr>
          <w:rFonts w:ascii="Arial" w:hAnsi="Arial" w:cs="Arial"/>
          <w:b/>
          <w:sz w:val="22"/>
          <w:szCs w:val="22"/>
        </w:rPr>
        <w:t xml:space="preserve"> – </w:t>
      </w:r>
      <w:r w:rsidR="007D7AFB" w:rsidRPr="007D7AFB">
        <w:rPr>
          <w:rFonts w:ascii="Arial" w:hAnsi="Arial" w:cs="Arial"/>
          <w:b/>
          <w:sz w:val="22"/>
          <w:szCs w:val="22"/>
        </w:rPr>
        <w:t xml:space="preserve">mit </w:t>
      </w:r>
      <w:r>
        <w:rPr>
          <w:rFonts w:ascii="Arial" w:hAnsi="Arial" w:cs="Arial"/>
          <w:b/>
          <w:sz w:val="22"/>
          <w:szCs w:val="22"/>
        </w:rPr>
        <w:t xml:space="preserve">und ohne </w:t>
      </w:r>
      <w:r w:rsidR="007D7AFB" w:rsidRPr="007D7AFB">
        <w:rPr>
          <w:rFonts w:ascii="Arial" w:hAnsi="Arial" w:cs="Arial"/>
          <w:b/>
          <w:sz w:val="22"/>
          <w:szCs w:val="22"/>
        </w:rPr>
        <w:t xml:space="preserve">integrierter IIoT-Technologie IDEA-4S </w:t>
      </w:r>
    </w:p>
    <w:p w14:paraId="2F0F7104" w14:textId="278D2413" w:rsidR="00AF4B49" w:rsidRPr="0033585F" w:rsidRDefault="0033585F" w:rsidP="0028592F">
      <w:pPr>
        <w:pStyle w:val="Listenabsatz"/>
        <w:numPr>
          <w:ilvl w:val="0"/>
          <w:numId w:val="1"/>
        </w:numPr>
        <w:spacing w:before="120" w:after="120" w:line="360" w:lineRule="auto"/>
        <w:ind w:left="425" w:hanging="425"/>
        <w:rPr>
          <w:rFonts w:ascii="Arial" w:hAnsi="Arial" w:cs="Arial"/>
          <w:b/>
          <w:sz w:val="22"/>
          <w:szCs w:val="22"/>
        </w:rPr>
      </w:pPr>
      <w:bookmarkStart w:id="4" w:name="OLE_LINK69"/>
      <w:bookmarkStart w:id="5" w:name="OLE_LINK70"/>
      <w:r>
        <w:rPr>
          <w:rFonts w:ascii="Arial" w:hAnsi="Arial" w:cs="Arial"/>
          <w:b/>
          <w:sz w:val="22"/>
          <w:szCs w:val="22"/>
        </w:rPr>
        <w:t xml:space="preserve">Außerdem neu: </w:t>
      </w:r>
      <w:r w:rsidR="00AF4B49" w:rsidRPr="0033585F">
        <w:rPr>
          <w:rFonts w:ascii="Arial" w:hAnsi="Arial" w:cs="Arial"/>
          <w:b/>
          <w:sz w:val="22"/>
          <w:szCs w:val="22"/>
        </w:rPr>
        <w:t xml:space="preserve">abgedichtete hochpräzise Kugellager </w:t>
      </w:r>
      <w:r w:rsidRPr="0033585F">
        <w:rPr>
          <w:rFonts w:ascii="Arial" w:hAnsi="Arial" w:cs="Arial"/>
          <w:b/>
          <w:sz w:val="22"/>
          <w:szCs w:val="22"/>
        </w:rPr>
        <w:t>und</w:t>
      </w:r>
      <w:bookmarkStart w:id="6" w:name="OLE_LINK71"/>
      <w:bookmarkStart w:id="7" w:name="OLE_LINK72"/>
      <w:bookmarkEnd w:id="4"/>
      <w:bookmarkEnd w:id="5"/>
      <w:r>
        <w:rPr>
          <w:rFonts w:ascii="Arial" w:hAnsi="Arial" w:cs="Arial"/>
          <w:b/>
          <w:sz w:val="22"/>
          <w:szCs w:val="22"/>
        </w:rPr>
        <w:t xml:space="preserve"> </w:t>
      </w:r>
      <w:r w:rsidR="00AF4B49" w:rsidRPr="0033585F">
        <w:rPr>
          <w:rFonts w:ascii="Arial" w:hAnsi="Arial" w:cs="Arial"/>
          <w:b/>
          <w:sz w:val="22"/>
          <w:szCs w:val="22"/>
        </w:rPr>
        <w:t>Freil</w:t>
      </w:r>
      <w:r>
        <w:rPr>
          <w:rFonts w:ascii="Arial" w:hAnsi="Arial" w:cs="Arial"/>
          <w:b/>
          <w:sz w:val="22"/>
          <w:szCs w:val="22"/>
        </w:rPr>
        <w:t xml:space="preserve">äufe </w:t>
      </w:r>
      <w:r w:rsidR="00AF4B49" w:rsidRPr="0033585F">
        <w:rPr>
          <w:rFonts w:ascii="Arial" w:hAnsi="Arial" w:cs="Arial"/>
          <w:b/>
          <w:sz w:val="22"/>
          <w:szCs w:val="22"/>
        </w:rPr>
        <w:t xml:space="preserve">mit zum Patent </w:t>
      </w:r>
      <w:r w:rsidR="00AF4B49" w:rsidRPr="0033585F">
        <w:rPr>
          <w:rFonts w:ascii="Arial" w:eastAsia="Arial" w:hAnsi="Arial" w:cs="Arial"/>
          <w:b/>
          <w:bCs/>
          <w:sz w:val="22"/>
          <w:szCs w:val="22"/>
        </w:rPr>
        <w:t xml:space="preserve">angemeldeter Geometrie </w:t>
      </w:r>
    </w:p>
    <w:p w14:paraId="4F7451F8" w14:textId="65D02F09" w:rsidR="00370ACB" w:rsidRDefault="003B612B" w:rsidP="00676C75">
      <w:pPr>
        <w:spacing w:before="120" w:after="120" w:line="360" w:lineRule="auto"/>
        <w:rPr>
          <w:rFonts w:ascii="Arial" w:hAnsi="Arial" w:cs="Arial"/>
          <w:sz w:val="22"/>
          <w:szCs w:val="22"/>
        </w:rPr>
      </w:pPr>
      <w:bookmarkStart w:id="8" w:name="OLE_LINK19"/>
      <w:bookmarkStart w:id="9" w:name="OLE_LINK20"/>
      <w:bookmarkStart w:id="10" w:name="OLE_LINK17"/>
      <w:bookmarkStart w:id="11" w:name="OLE_LINK18"/>
      <w:bookmarkStart w:id="12" w:name="OLE_LINK34"/>
      <w:bookmarkStart w:id="13" w:name="OLE_LINK38"/>
      <w:bookmarkStart w:id="14" w:name="OLE_LINK39"/>
      <w:bookmarkStart w:id="15" w:name="OLE_LINK40"/>
      <w:bookmarkStart w:id="16" w:name="OLE_LINK21"/>
      <w:bookmarkStart w:id="17" w:name="OLE_LINK22"/>
      <w:bookmarkEnd w:id="6"/>
      <w:bookmarkEnd w:id="7"/>
      <w:r w:rsidRPr="74F533F8">
        <w:rPr>
          <w:rFonts w:ascii="Arial" w:hAnsi="Arial" w:cs="Arial"/>
          <w:i/>
          <w:iCs/>
          <w:sz w:val="22"/>
          <w:szCs w:val="22"/>
        </w:rPr>
        <w:t xml:space="preserve">Nürnberg, den </w:t>
      </w:r>
      <w:r w:rsidR="00907079">
        <w:rPr>
          <w:rFonts w:ascii="Arial" w:hAnsi="Arial" w:cs="Arial"/>
          <w:i/>
          <w:iCs/>
          <w:sz w:val="22"/>
          <w:szCs w:val="22"/>
        </w:rPr>
        <w:t>31</w:t>
      </w:r>
      <w:r w:rsidRPr="74F533F8">
        <w:rPr>
          <w:rFonts w:ascii="Arial" w:hAnsi="Arial" w:cs="Arial"/>
          <w:i/>
          <w:iCs/>
          <w:sz w:val="22"/>
          <w:szCs w:val="22"/>
        </w:rPr>
        <w:t xml:space="preserve">. </w:t>
      </w:r>
      <w:r w:rsidR="00907079">
        <w:rPr>
          <w:rFonts w:ascii="Arial" w:hAnsi="Arial" w:cs="Arial"/>
          <w:i/>
          <w:iCs/>
          <w:sz w:val="22"/>
          <w:szCs w:val="22"/>
        </w:rPr>
        <w:t xml:space="preserve">Juli </w:t>
      </w:r>
      <w:r w:rsidRPr="74F533F8">
        <w:rPr>
          <w:rFonts w:ascii="Arial" w:hAnsi="Arial" w:cs="Arial"/>
          <w:i/>
          <w:iCs/>
          <w:sz w:val="22"/>
          <w:szCs w:val="22"/>
        </w:rPr>
        <w:t>202</w:t>
      </w:r>
      <w:r w:rsidR="00F31C4C" w:rsidRPr="74F533F8">
        <w:rPr>
          <w:rFonts w:ascii="Arial" w:hAnsi="Arial" w:cs="Arial"/>
          <w:i/>
          <w:iCs/>
          <w:sz w:val="22"/>
          <w:szCs w:val="22"/>
        </w:rPr>
        <w:t>4</w:t>
      </w:r>
      <w:r w:rsidRPr="74F533F8">
        <w:rPr>
          <w:rFonts w:ascii="Arial" w:hAnsi="Arial" w:cs="Arial"/>
          <w:i/>
          <w:iCs/>
          <w:sz w:val="22"/>
          <w:szCs w:val="22"/>
        </w:rPr>
        <w:t>.</w:t>
      </w:r>
      <w:bookmarkEnd w:id="8"/>
      <w:bookmarkEnd w:id="9"/>
      <w:bookmarkEnd w:id="10"/>
      <w:bookmarkEnd w:id="11"/>
      <w:r w:rsidR="007D7AFB" w:rsidRPr="74F533F8">
        <w:rPr>
          <w:rFonts w:ascii="Arial" w:hAnsi="Arial" w:cs="Arial"/>
          <w:sz w:val="22"/>
          <w:szCs w:val="22"/>
        </w:rPr>
        <w:t xml:space="preserve"> </w:t>
      </w:r>
      <w:r w:rsidR="00127602" w:rsidRPr="74F533F8">
        <w:rPr>
          <w:rFonts w:ascii="Arial" w:hAnsi="Arial" w:cs="Arial"/>
          <w:sz w:val="22"/>
          <w:szCs w:val="22"/>
        </w:rPr>
        <w:t xml:space="preserve">Auf der AMB rechnet </w:t>
      </w:r>
      <w:r w:rsidR="1A58ABD5" w:rsidRPr="74F533F8">
        <w:rPr>
          <w:rFonts w:ascii="Arial" w:hAnsi="Arial" w:cs="Arial"/>
          <w:sz w:val="22"/>
          <w:szCs w:val="22"/>
        </w:rPr>
        <w:t>GMN</w:t>
      </w:r>
      <w:r w:rsidR="552B3B37" w:rsidRPr="74F533F8">
        <w:rPr>
          <w:rFonts w:ascii="Arial" w:hAnsi="Arial" w:cs="Arial"/>
          <w:sz w:val="22"/>
          <w:szCs w:val="22"/>
        </w:rPr>
        <w:t xml:space="preserve"> </w:t>
      </w:r>
      <w:r w:rsidR="00127602" w:rsidRPr="74F533F8">
        <w:rPr>
          <w:rFonts w:ascii="Arial" w:hAnsi="Arial" w:cs="Arial"/>
          <w:sz w:val="22"/>
          <w:szCs w:val="22"/>
        </w:rPr>
        <w:t xml:space="preserve">mit einem </w:t>
      </w:r>
      <w:r w:rsidR="00A1202D" w:rsidRPr="74F533F8">
        <w:rPr>
          <w:rFonts w:ascii="Arial" w:hAnsi="Arial" w:cs="Arial"/>
          <w:sz w:val="22"/>
          <w:szCs w:val="22"/>
        </w:rPr>
        <w:t xml:space="preserve">unverändert </w:t>
      </w:r>
      <w:r w:rsidR="00127602" w:rsidRPr="74F533F8">
        <w:rPr>
          <w:rFonts w:ascii="Arial" w:hAnsi="Arial" w:cs="Arial"/>
          <w:sz w:val="22"/>
          <w:szCs w:val="22"/>
        </w:rPr>
        <w:t xml:space="preserve">hohen Interesse an seinen aktuellen Innovationen für die Digitalisierung der Spindeltechnologie. </w:t>
      </w:r>
      <w:r w:rsidR="00A1202D" w:rsidRPr="74F533F8">
        <w:rPr>
          <w:rFonts w:ascii="Arial" w:hAnsi="Arial" w:cs="Arial"/>
          <w:sz w:val="22"/>
          <w:szCs w:val="22"/>
        </w:rPr>
        <w:t>Im Mittelpunkt steh</w:t>
      </w:r>
      <w:r w:rsidR="00DC6603" w:rsidRPr="74F533F8">
        <w:rPr>
          <w:rFonts w:ascii="Arial" w:hAnsi="Arial" w:cs="Arial"/>
          <w:sz w:val="22"/>
          <w:szCs w:val="22"/>
        </w:rPr>
        <w:t>t</w:t>
      </w:r>
      <w:r w:rsidR="00A1202D" w:rsidRPr="74F533F8">
        <w:rPr>
          <w:rFonts w:ascii="Arial" w:hAnsi="Arial" w:cs="Arial"/>
          <w:sz w:val="22"/>
          <w:szCs w:val="22"/>
        </w:rPr>
        <w:t xml:space="preserve"> </w:t>
      </w:r>
      <w:r w:rsidR="00FA73F8" w:rsidRPr="74F533F8">
        <w:rPr>
          <w:rFonts w:ascii="Arial" w:hAnsi="Arial" w:cs="Arial"/>
          <w:sz w:val="22"/>
          <w:szCs w:val="22"/>
        </w:rPr>
        <w:t xml:space="preserve">die neue leistungsstarke und ressourceneffiziente UH-Spindelbaureihe mit integrierter </w:t>
      </w:r>
      <w:bookmarkStart w:id="18" w:name="OLE_LINK63"/>
      <w:bookmarkStart w:id="19" w:name="OLE_LINK64"/>
      <w:r w:rsidR="00FA73F8" w:rsidRPr="74F533F8">
        <w:rPr>
          <w:rFonts w:ascii="Arial" w:hAnsi="Arial" w:cs="Arial"/>
          <w:sz w:val="22"/>
          <w:szCs w:val="22"/>
        </w:rPr>
        <w:t>IDEA-4S</w:t>
      </w:r>
      <w:r w:rsidR="00DC6603" w:rsidRPr="74F533F8">
        <w:rPr>
          <w:rFonts w:ascii="Arial" w:hAnsi="Arial" w:cs="Arial"/>
          <w:sz w:val="22"/>
          <w:szCs w:val="22"/>
        </w:rPr>
        <w:t>-</w:t>
      </w:r>
      <w:r w:rsidR="00676C75" w:rsidRPr="74F533F8">
        <w:rPr>
          <w:rFonts w:ascii="Arial" w:hAnsi="Arial" w:cs="Arial"/>
          <w:sz w:val="22"/>
          <w:szCs w:val="22"/>
        </w:rPr>
        <w:t>Technologie</w:t>
      </w:r>
      <w:bookmarkEnd w:id="18"/>
      <w:bookmarkEnd w:id="19"/>
      <w:r w:rsidR="00676C75" w:rsidRPr="74F533F8">
        <w:rPr>
          <w:rFonts w:ascii="Arial" w:hAnsi="Arial" w:cs="Arial"/>
          <w:sz w:val="22"/>
          <w:szCs w:val="22"/>
        </w:rPr>
        <w:t xml:space="preserve">, die ebenso IIoT-ready ist wie die </w:t>
      </w:r>
      <w:r w:rsidR="00FA73F8" w:rsidRPr="74F533F8">
        <w:rPr>
          <w:rFonts w:ascii="Arial" w:hAnsi="Arial" w:cs="Arial"/>
          <w:sz w:val="22"/>
          <w:szCs w:val="22"/>
        </w:rPr>
        <w:t xml:space="preserve">neue Schmiergerätegeneration PRELUB </w:t>
      </w:r>
      <w:proofErr w:type="spellStart"/>
      <w:r w:rsidR="00FA73F8" w:rsidRPr="74F533F8">
        <w:rPr>
          <w:rFonts w:ascii="Arial" w:hAnsi="Arial" w:cs="Arial"/>
          <w:sz w:val="22"/>
          <w:szCs w:val="22"/>
        </w:rPr>
        <w:t>GPi</w:t>
      </w:r>
      <w:proofErr w:type="spellEnd"/>
      <w:r w:rsidR="00FA73F8" w:rsidRPr="74F533F8">
        <w:rPr>
          <w:rFonts w:ascii="Arial" w:hAnsi="Arial" w:cs="Arial"/>
          <w:sz w:val="22"/>
          <w:szCs w:val="22"/>
        </w:rPr>
        <w:t xml:space="preserve"> PLUS</w:t>
      </w:r>
      <w:r w:rsidR="00676C75" w:rsidRPr="74F533F8">
        <w:rPr>
          <w:rFonts w:ascii="Arial" w:hAnsi="Arial" w:cs="Arial"/>
          <w:sz w:val="22"/>
          <w:szCs w:val="22"/>
        </w:rPr>
        <w:t xml:space="preserve">. </w:t>
      </w:r>
      <w:r w:rsidR="00EB1FFA" w:rsidRPr="74F533F8">
        <w:rPr>
          <w:rFonts w:ascii="Arial" w:hAnsi="Arial" w:cs="Arial"/>
          <w:sz w:val="22"/>
          <w:szCs w:val="22"/>
        </w:rPr>
        <w:t xml:space="preserve">Der </w:t>
      </w:r>
      <w:r w:rsidR="00676C75" w:rsidRPr="74F533F8">
        <w:rPr>
          <w:rFonts w:ascii="Arial" w:hAnsi="Arial" w:cs="Arial"/>
          <w:sz w:val="22"/>
          <w:szCs w:val="22"/>
        </w:rPr>
        <w:t xml:space="preserve">Fokus </w:t>
      </w:r>
      <w:r w:rsidR="00EB1FFA" w:rsidRPr="74F533F8">
        <w:rPr>
          <w:rFonts w:ascii="Arial" w:hAnsi="Arial" w:cs="Arial"/>
          <w:sz w:val="22"/>
          <w:szCs w:val="22"/>
        </w:rPr>
        <w:t xml:space="preserve">liegt außerdem auf der </w:t>
      </w:r>
      <w:r w:rsidR="00676C75" w:rsidRPr="74F533F8">
        <w:rPr>
          <w:rFonts w:ascii="Arial" w:hAnsi="Arial" w:cs="Arial"/>
          <w:sz w:val="22"/>
          <w:szCs w:val="22"/>
        </w:rPr>
        <w:t>GMN-App, ein</w:t>
      </w:r>
      <w:r w:rsidR="00EB1FFA" w:rsidRPr="74F533F8">
        <w:rPr>
          <w:rFonts w:ascii="Arial" w:hAnsi="Arial" w:cs="Arial"/>
          <w:sz w:val="22"/>
          <w:szCs w:val="22"/>
        </w:rPr>
        <w:t>em</w:t>
      </w:r>
      <w:r w:rsidR="00676C75" w:rsidRPr="74F533F8">
        <w:rPr>
          <w:rFonts w:ascii="Arial" w:hAnsi="Arial" w:cs="Arial"/>
          <w:sz w:val="22"/>
          <w:szCs w:val="22"/>
        </w:rPr>
        <w:t xml:space="preserve"> Online-Kundenportal mit Berechnungstool, das Nutzern die Planung ihrer Zerspanungsaufgaben erleichtert.</w:t>
      </w:r>
      <w:r w:rsidR="00EB1FFA" w:rsidRPr="74F533F8">
        <w:rPr>
          <w:rFonts w:ascii="Arial" w:hAnsi="Arial" w:cs="Arial"/>
          <w:sz w:val="22"/>
          <w:szCs w:val="22"/>
        </w:rPr>
        <w:t xml:space="preserve"> </w:t>
      </w:r>
    </w:p>
    <w:p w14:paraId="077FD26F" w14:textId="7CCEAD4A" w:rsidR="00370ACB" w:rsidRDefault="00370ACB" w:rsidP="74F533F8">
      <w:pPr>
        <w:spacing w:before="120" w:after="120" w:line="360" w:lineRule="auto"/>
        <w:rPr>
          <w:rFonts w:ascii="Arial" w:hAnsi="Arial" w:cs="Arial"/>
          <w:sz w:val="22"/>
          <w:szCs w:val="22"/>
        </w:rPr>
      </w:pPr>
      <w:bookmarkStart w:id="20" w:name="OLE_LINK77"/>
      <w:bookmarkStart w:id="21" w:name="OLE_LINK78"/>
      <w:r w:rsidRPr="74F533F8">
        <w:rPr>
          <w:rFonts w:ascii="Arial" w:hAnsi="Arial" w:cs="Arial"/>
          <w:sz w:val="22"/>
          <w:szCs w:val="22"/>
        </w:rPr>
        <w:t>Anhand eines „</w:t>
      </w:r>
      <w:bookmarkStart w:id="22" w:name="OLE_LINK61"/>
      <w:bookmarkStart w:id="23" w:name="OLE_LINK62"/>
      <w:r w:rsidR="02C8041F" w:rsidRPr="74F533F8">
        <w:rPr>
          <w:rFonts w:ascii="Arial" w:hAnsi="Arial" w:cs="Arial"/>
          <w:sz w:val="22"/>
          <w:szCs w:val="22"/>
        </w:rPr>
        <w:t>Drive 4.0 Demonstrators</w:t>
      </w:r>
      <w:bookmarkEnd w:id="22"/>
      <w:bookmarkEnd w:id="23"/>
      <w:r w:rsidRPr="74F533F8">
        <w:rPr>
          <w:rFonts w:ascii="Arial" w:hAnsi="Arial" w:cs="Arial"/>
          <w:sz w:val="22"/>
          <w:szCs w:val="22"/>
        </w:rPr>
        <w:t>“,</w:t>
      </w:r>
      <w:r w:rsidR="7E9C0642" w:rsidRPr="74F533F8">
        <w:rPr>
          <w:rFonts w:ascii="Arial" w:hAnsi="Arial" w:cs="Arial"/>
          <w:sz w:val="22"/>
          <w:szCs w:val="22"/>
        </w:rPr>
        <w:t xml:space="preserve"> einer Vorrichtung zum Betrieb einer UH-X</w:t>
      </w:r>
      <w:r w:rsidR="398CBB6A" w:rsidRPr="74F533F8">
        <w:rPr>
          <w:rFonts w:ascii="Arial" w:hAnsi="Arial" w:cs="Arial"/>
          <w:sz w:val="22"/>
          <w:szCs w:val="22"/>
        </w:rPr>
        <w:t>-</w:t>
      </w:r>
      <w:r w:rsidR="7E9C0642" w:rsidRPr="74F533F8">
        <w:rPr>
          <w:rFonts w:ascii="Arial" w:hAnsi="Arial" w:cs="Arial"/>
          <w:sz w:val="22"/>
          <w:szCs w:val="22"/>
        </w:rPr>
        <w:t xml:space="preserve"> und HV-X</w:t>
      </w:r>
      <w:r w:rsidR="3AA57034" w:rsidRPr="74F533F8">
        <w:rPr>
          <w:rFonts w:ascii="Arial" w:hAnsi="Arial" w:cs="Arial"/>
          <w:sz w:val="22"/>
          <w:szCs w:val="22"/>
        </w:rPr>
        <w:t>-</w:t>
      </w:r>
      <w:r w:rsidR="7E9C0642" w:rsidRPr="74F533F8">
        <w:rPr>
          <w:rFonts w:ascii="Arial" w:hAnsi="Arial" w:cs="Arial"/>
          <w:sz w:val="22"/>
          <w:szCs w:val="22"/>
        </w:rPr>
        <w:t>Spindel</w:t>
      </w:r>
      <w:r w:rsidR="021D4A7D" w:rsidRPr="74F533F8">
        <w:rPr>
          <w:rFonts w:ascii="Arial" w:hAnsi="Arial" w:cs="Arial"/>
          <w:sz w:val="22"/>
          <w:szCs w:val="22"/>
        </w:rPr>
        <w:t>,</w:t>
      </w:r>
      <w:r w:rsidR="7E9C0642" w:rsidRPr="74F533F8">
        <w:rPr>
          <w:rFonts w:ascii="Arial" w:hAnsi="Arial" w:cs="Arial"/>
          <w:sz w:val="22"/>
          <w:szCs w:val="22"/>
        </w:rPr>
        <w:t xml:space="preserve"> </w:t>
      </w:r>
      <w:r w:rsidR="002455E1" w:rsidRPr="74F533F8">
        <w:rPr>
          <w:rFonts w:ascii="Arial" w:hAnsi="Arial" w:cs="Arial"/>
          <w:sz w:val="22"/>
          <w:szCs w:val="22"/>
        </w:rPr>
        <w:t xml:space="preserve">werden den </w:t>
      </w:r>
      <w:r w:rsidRPr="74F533F8">
        <w:rPr>
          <w:rFonts w:ascii="Arial" w:hAnsi="Arial" w:cs="Arial"/>
          <w:sz w:val="22"/>
          <w:szCs w:val="22"/>
        </w:rPr>
        <w:t>Besucher</w:t>
      </w:r>
      <w:r w:rsidR="002455E1" w:rsidRPr="74F533F8">
        <w:rPr>
          <w:rFonts w:ascii="Arial" w:hAnsi="Arial" w:cs="Arial"/>
          <w:sz w:val="22"/>
          <w:szCs w:val="22"/>
        </w:rPr>
        <w:t>n</w:t>
      </w:r>
      <w:r w:rsidRPr="74F533F8">
        <w:rPr>
          <w:rFonts w:ascii="Arial" w:hAnsi="Arial" w:cs="Arial"/>
          <w:sz w:val="22"/>
          <w:szCs w:val="22"/>
        </w:rPr>
        <w:t xml:space="preserve"> die Funktionsweise und </w:t>
      </w:r>
      <w:r w:rsidR="00DC6603" w:rsidRPr="74F533F8">
        <w:rPr>
          <w:rFonts w:ascii="Arial" w:hAnsi="Arial" w:cs="Arial"/>
          <w:sz w:val="22"/>
          <w:szCs w:val="22"/>
        </w:rPr>
        <w:t xml:space="preserve">die </w:t>
      </w:r>
      <w:r w:rsidRPr="74F533F8">
        <w:rPr>
          <w:rFonts w:ascii="Arial" w:hAnsi="Arial" w:cs="Arial"/>
          <w:sz w:val="22"/>
          <w:szCs w:val="22"/>
        </w:rPr>
        <w:t xml:space="preserve">Vorteile der IDEA-4S-Technologie </w:t>
      </w:r>
      <w:r w:rsidR="002455E1" w:rsidRPr="74F533F8">
        <w:rPr>
          <w:rFonts w:ascii="Arial" w:hAnsi="Arial" w:cs="Arial"/>
          <w:sz w:val="22"/>
          <w:szCs w:val="22"/>
        </w:rPr>
        <w:t>live am Stand vorgeführt</w:t>
      </w:r>
      <w:bookmarkEnd w:id="20"/>
      <w:bookmarkEnd w:id="21"/>
      <w:r w:rsidR="002455E1" w:rsidRPr="74F533F8">
        <w:rPr>
          <w:rFonts w:ascii="Arial" w:hAnsi="Arial" w:cs="Arial"/>
          <w:sz w:val="22"/>
          <w:szCs w:val="22"/>
        </w:rPr>
        <w:t>.</w:t>
      </w:r>
    </w:p>
    <w:p w14:paraId="6818DEB7" w14:textId="5BD065E0" w:rsidR="00370ACB" w:rsidRDefault="002455E1" w:rsidP="74F533F8">
      <w:pPr>
        <w:spacing w:before="120" w:after="120" w:line="360" w:lineRule="auto"/>
        <w:rPr>
          <w:rFonts w:ascii="Arial" w:hAnsi="Arial" w:cs="Arial"/>
          <w:sz w:val="22"/>
          <w:szCs w:val="22"/>
        </w:rPr>
      </w:pPr>
      <w:r w:rsidRPr="74F533F8">
        <w:rPr>
          <w:rFonts w:ascii="Arial" w:hAnsi="Arial" w:cs="Arial"/>
          <w:sz w:val="22"/>
          <w:szCs w:val="22"/>
        </w:rPr>
        <w:t xml:space="preserve">Daneben </w:t>
      </w:r>
      <w:r w:rsidR="00676C75" w:rsidRPr="74F533F8">
        <w:rPr>
          <w:rFonts w:ascii="Arial" w:hAnsi="Arial" w:cs="Arial"/>
          <w:sz w:val="22"/>
          <w:szCs w:val="22"/>
        </w:rPr>
        <w:t>zeigt der Nürnberger Maschinenbauer eine Übersicht</w:t>
      </w:r>
      <w:r w:rsidR="00DC6603" w:rsidRPr="74F533F8">
        <w:rPr>
          <w:rFonts w:ascii="Arial" w:hAnsi="Arial" w:cs="Arial"/>
          <w:sz w:val="22"/>
          <w:szCs w:val="22"/>
        </w:rPr>
        <w:t xml:space="preserve"> über seine </w:t>
      </w:r>
      <w:r w:rsidR="00676C75" w:rsidRPr="74F533F8">
        <w:rPr>
          <w:rFonts w:ascii="Arial" w:hAnsi="Arial" w:cs="Arial"/>
          <w:sz w:val="22"/>
          <w:szCs w:val="22"/>
        </w:rPr>
        <w:t>Maschinenspindeln</w:t>
      </w:r>
      <w:r w:rsidR="00EB1FFA" w:rsidRPr="74F533F8">
        <w:rPr>
          <w:rFonts w:ascii="Arial" w:hAnsi="Arial" w:cs="Arial"/>
          <w:sz w:val="22"/>
          <w:szCs w:val="22"/>
        </w:rPr>
        <w:t>, darunter auch Komponenten für die Verzahnungsbearbeitung</w:t>
      </w:r>
      <w:r w:rsidRPr="74F533F8">
        <w:rPr>
          <w:rFonts w:ascii="Arial" w:hAnsi="Arial" w:cs="Arial"/>
          <w:sz w:val="22"/>
          <w:szCs w:val="22"/>
        </w:rPr>
        <w:t xml:space="preserve"> und</w:t>
      </w:r>
      <w:r w:rsidR="00370ACB" w:rsidRPr="74F533F8">
        <w:rPr>
          <w:rFonts w:ascii="Arial" w:hAnsi="Arial" w:cs="Arial"/>
          <w:sz w:val="22"/>
          <w:szCs w:val="22"/>
        </w:rPr>
        <w:t xml:space="preserve"> das Abrichten</w:t>
      </w:r>
      <w:r w:rsidRPr="74F533F8">
        <w:rPr>
          <w:rFonts w:ascii="Arial" w:hAnsi="Arial" w:cs="Arial"/>
          <w:sz w:val="22"/>
          <w:szCs w:val="22"/>
        </w:rPr>
        <w:t xml:space="preserve"> sowie kundenspezifische Modelle.</w:t>
      </w:r>
    </w:p>
    <w:p w14:paraId="7A4E9E1B" w14:textId="6CCD5F89" w:rsidR="005A161A" w:rsidRPr="005A161A" w:rsidRDefault="00544EA5" w:rsidP="00370ACB">
      <w:pPr>
        <w:spacing w:before="120" w:after="120" w:line="360" w:lineRule="auto"/>
        <w:rPr>
          <w:rFonts w:ascii="Arial" w:hAnsi="Arial" w:cs="Arial"/>
          <w:b/>
          <w:sz w:val="22"/>
          <w:szCs w:val="22"/>
        </w:rPr>
      </w:pPr>
      <w:r>
        <w:rPr>
          <w:rFonts w:ascii="Arial" w:hAnsi="Arial" w:cs="Arial"/>
          <w:b/>
          <w:sz w:val="22"/>
          <w:szCs w:val="22"/>
        </w:rPr>
        <w:t>GMN zeigt auch</w:t>
      </w:r>
      <w:r w:rsidR="005A161A" w:rsidRPr="005A161A">
        <w:rPr>
          <w:rFonts w:ascii="Arial" w:hAnsi="Arial" w:cs="Arial"/>
          <w:b/>
          <w:sz w:val="22"/>
          <w:szCs w:val="22"/>
        </w:rPr>
        <w:t xml:space="preserve"> neue Kugellager und Freiläufe</w:t>
      </w:r>
    </w:p>
    <w:p w14:paraId="3EF71D01" w14:textId="1D1A1CCF" w:rsidR="002455E1" w:rsidRDefault="0046110C" w:rsidP="002455E1">
      <w:pPr>
        <w:spacing w:before="120" w:after="120" w:line="360" w:lineRule="auto"/>
        <w:rPr>
          <w:rFonts w:ascii="Arial" w:hAnsi="Arial" w:cs="Arial"/>
          <w:sz w:val="22"/>
          <w:szCs w:val="22"/>
        </w:rPr>
      </w:pPr>
      <w:r w:rsidRPr="6A68AFEC">
        <w:rPr>
          <w:rFonts w:ascii="Arial" w:hAnsi="Arial" w:cs="Arial"/>
          <w:sz w:val="22"/>
          <w:szCs w:val="22"/>
        </w:rPr>
        <w:t>Ei</w:t>
      </w:r>
      <w:r w:rsidR="002455E1" w:rsidRPr="6A68AFEC">
        <w:rPr>
          <w:rFonts w:ascii="Arial" w:hAnsi="Arial" w:cs="Arial"/>
          <w:sz w:val="22"/>
          <w:szCs w:val="22"/>
        </w:rPr>
        <w:t>ne Auswahl von Produkt</w:t>
      </w:r>
      <w:r w:rsidR="005A161A" w:rsidRPr="6A68AFEC">
        <w:rPr>
          <w:rFonts w:ascii="Arial" w:hAnsi="Arial" w:cs="Arial"/>
          <w:sz w:val="22"/>
          <w:szCs w:val="22"/>
        </w:rPr>
        <w:t>en aus den Fach</w:t>
      </w:r>
      <w:r w:rsidR="002455E1" w:rsidRPr="6A68AFEC">
        <w:rPr>
          <w:rFonts w:ascii="Arial" w:hAnsi="Arial" w:cs="Arial"/>
          <w:sz w:val="22"/>
          <w:szCs w:val="22"/>
        </w:rPr>
        <w:t xml:space="preserve">bereichen </w:t>
      </w:r>
      <w:bookmarkStart w:id="24" w:name="OLE_LINK73"/>
      <w:bookmarkStart w:id="25" w:name="OLE_LINK74"/>
      <w:r w:rsidR="002455E1" w:rsidRPr="6A68AFEC">
        <w:rPr>
          <w:rFonts w:ascii="Arial" w:hAnsi="Arial" w:cs="Arial"/>
          <w:sz w:val="22"/>
          <w:szCs w:val="22"/>
        </w:rPr>
        <w:t>Kugellager</w:t>
      </w:r>
      <w:r w:rsidR="005A161A" w:rsidRPr="6A68AFEC">
        <w:rPr>
          <w:rFonts w:ascii="Arial" w:hAnsi="Arial" w:cs="Arial"/>
          <w:sz w:val="22"/>
          <w:szCs w:val="22"/>
        </w:rPr>
        <w:t xml:space="preserve">, </w:t>
      </w:r>
      <w:r w:rsidR="002455E1" w:rsidRPr="6A68AFEC">
        <w:rPr>
          <w:rFonts w:ascii="Arial" w:hAnsi="Arial" w:cs="Arial"/>
          <w:sz w:val="22"/>
          <w:szCs w:val="22"/>
        </w:rPr>
        <w:t>Antriebstechnik</w:t>
      </w:r>
      <w:r w:rsidR="005A161A" w:rsidRPr="6A68AFEC">
        <w:rPr>
          <w:rFonts w:ascii="Arial" w:hAnsi="Arial" w:cs="Arial"/>
          <w:sz w:val="22"/>
          <w:szCs w:val="22"/>
        </w:rPr>
        <w:t xml:space="preserve"> und Dichtungen</w:t>
      </w:r>
      <w:bookmarkEnd w:id="24"/>
      <w:bookmarkEnd w:id="25"/>
      <w:r w:rsidRPr="6A68AFEC">
        <w:rPr>
          <w:rFonts w:ascii="Arial" w:hAnsi="Arial" w:cs="Arial"/>
          <w:sz w:val="22"/>
          <w:szCs w:val="22"/>
        </w:rPr>
        <w:t xml:space="preserve"> rundet den Messauftritt ab</w:t>
      </w:r>
      <w:r w:rsidR="002455E1" w:rsidRPr="6A68AFEC">
        <w:rPr>
          <w:rFonts w:ascii="Arial" w:hAnsi="Arial" w:cs="Arial"/>
          <w:sz w:val="22"/>
          <w:szCs w:val="22"/>
        </w:rPr>
        <w:t xml:space="preserve">. Neu sind abgedichtete hochpräzise Kugellager, die für eine einfache Handhabung, ein besseres Datenmanagement und mehr Schutz vor Fälschungen sorgen. </w:t>
      </w:r>
      <w:r w:rsidRPr="6A68AFEC">
        <w:rPr>
          <w:rFonts w:ascii="Arial" w:hAnsi="Arial" w:cs="Arial"/>
          <w:sz w:val="22"/>
          <w:szCs w:val="22"/>
        </w:rPr>
        <w:t>A</w:t>
      </w:r>
      <w:r w:rsidR="002455E1" w:rsidRPr="6A68AFEC">
        <w:rPr>
          <w:rFonts w:ascii="Arial" w:hAnsi="Arial" w:cs="Arial"/>
          <w:sz w:val="22"/>
          <w:szCs w:val="22"/>
        </w:rPr>
        <w:t xml:space="preserve">ußerdem </w:t>
      </w:r>
      <w:r w:rsidRPr="6A68AFEC">
        <w:rPr>
          <w:rFonts w:ascii="Arial" w:hAnsi="Arial" w:cs="Arial"/>
          <w:sz w:val="22"/>
          <w:szCs w:val="22"/>
        </w:rPr>
        <w:t xml:space="preserve">zeigt GMN </w:t>
      </w:r>
      <w:r w:rsidR="002455E1" w:rsidRPr="6A68AFEC">
        <w:rPr>
          <w:rFonts w:ascii="Arial" w:hAnsi="Arial" w:cs="Arial"/>
          <w:sz w:val="22"/>
          <w:szCs w:val="22"/>
        </w:rPr>
        <w:t>ein</w:t>
      </w:r>
      <w:r w:rsidRPr="6A68AFEC">
        <w:rPr>
          <w:rFonts w:ascii="Arial" w:hAnsi="Arial" w:cs="Arial"/>
          <w:sz w:val="22"/>
          <w:szCs w:val="22"/>
        </w:rPr>
        <w:t>en</w:t>
      </w:r>
      <w:r w:rsidR="002455E1" w:rsidRPr="6A68AFEC">
        <w:rPr>
          <w:rFonts w:ascii="Arial" w:hAnsi="Arial" w:cs="Arial"/>
          <w:sz w:val="22"/>
          <w:szCs w:val="22"/>
        </w:rPr>
        <w:t xml:space="preserve"> innovative</w:t>
      </w:r>
      <w:r w:rsidRPr="6A68AFEC">
        <w:rPr>
          <w:rFonts w:ascii="Arial" w:hAnsi="Arial" w:cs="Arial"/>
          <w:sz w:val="22"/>
          <w:szCs w:val="22"/>
        </w:rPr>
        <w:t>n</w:t>
      </w:r>
      <w:r w:rsidR="002455E1" w:rsidRPr="6A68AFEC">
        <w:rPr>
          <w:rFonts w:ascii="Arial" w:hAnsi="Arial" w:cs="Arial"/>
          <w:sz w:val="22"/>
          <w:szCs w:val="22"/>
        </w:rPr>
        <w:t xml:space="preserve"> Freilauf mit einer zum Patent angemeldeten Geometrie. Die Komponente, die vor allem im Fahrradbau eingesetzt wird, ist leistungsfähiger, leichter, zuverlässiger und günstiger als vergleichbare Produkte.</w:t>
      </w:r>
    </w:p>
    <w:p w14:paraId="23006424" w14:textId="66CA0F46" w:rsidR="005A161A" w:rsidRPr="005A161A" w:rsidRDefault="0033585F" w:rsidP="005A161A">
      <w:pPr>
        <w:spacing w:before="120" w:after="120" w:line="360" w:lineRule="auto"/>
        <w:rPr>
          <w:rFonts w:ascii="Arial" w:hAnsi="Arial" w:cs="Arial"/>
          <w:sz w:val="22"/>
          <w:szCs w:val="22"/>
        </w:rPr>
      </w:pPr>
      <w:r>
        <w:rPr>
          <w:rFonts w:ascii="Arial" w:hAnsi="Arial" w:cs="Arial"/>
          <w:sz w:val="22"/>
          <w:szCs w:val="22"/>
        </w:rPr>
        <w:t xml:space="preserve">GMN </w:t>
      </w:r>
      <w:r w:rsidR="005A161A">
        <w:rPr>
          <w:rFonts w:ascii="Arial" w:hAnsi="Arial" w:cs="Arial"/>
          <w:sz w:val="22"/>
          <w:szCs w:val="22"/>
        </w:rPr>
        <w:t>präsentiert sich</w:t>
      </w:r>
      <w:r>
        <w:rPr>
          <w:rFonts w:ascii="Arial" w:hAnsi="Arial" w:cs="Arial"/>
          <w:sz w:val="22"/>
          <w:szCs w:val="22"/>
        </w:rPr>
        <w:t xml:space="preserve"> auf der AMB </w:t>
      </w:r>
      <w:r w:rsidR="005A161A">
        <w:rPr>
          <w:rFonts w:ascii="Arial" w:hAnsi="Arial" w:cs="Arial"/>
          <w:sz w:val="22"/>
          <w:szCs w:val="22"/>
        </w:rPr>
        <w:t xml:space="preserve">in Stuttgart </w:t>
      </w:r>
      <w:r>
        <w:rPr>
          <w:rFonts w:ascii="Arial" w:hAnsi="Arial" w:cs="Arial"/>
          <w:sz w:val="22"/>
          <w:szCs w:val="22"/>
        </w:rPr>
        <w:t xml:space="preserve">vom </w:t>
      </w:r>
      <w:r w:rsidR="005A161A">
        <w:rPr>
          <w:rFonts w:ascii="Arial" w:hAnsi="Arial" w:cs="Arial"/>
          <w:sz w:val="22"/>
          <w:szCs w:val="22"/>
        </w:rPr>
        <w:t xml:space="preserve">10. </w:t>
      </w:r>
      <w:r>
        <w:rPr>
          <w:rFonts w:ascii="Arial" w:hAnsi="Arial" w:cs="Arial"/>
          <w:sz w:val="22"/>
          <w:szCs w:val="22"/>
        </w:rPr>
        <w:t xml:space="preserve">bis </w:t>
      </w:r>
      <w:r w:rsidR="005A161A">
        <w:rPr>
          <w:rFonts w:ascii="Arial" w:hAnsi="Arial" w:cs="Arial"/>
          <w:sz w:val="22"/>
          <w:szCs w:val="22"/>
        </w:rPr>
        <w:t xml:space="preserve">14. September </w:t>
      </w:r>
      <w:r>
        <w:rPr>
          <w:rFonts w:ascii="Arial" w:hAnsi="Arial" w:cs="Arial"/>
          <w:sz w:val="22"/>
          <w:szCs w:val="22"/>
        </w:rPr>
        <w:t xml:space="preserve">in Halle </w:t>
      </w:r>
      <w:r w:rsidR="005A161A">
        <w:rPr>
          <w:rFonts w:ascii="Arial" w:hAnsi="Arial" w:cs="Arial"/>
          <w:sz w:val="22"/>
          <w:szCs w:val="22"/>
        </w:rPr>
        <w:t xml:space="preserve">6 </w:t>
      </w:r>
      <w:r>
        <w:rPr>
          <w:rFonts w:ascii="Arial" w:hAnsi="Arial" w:cs="Arial"/>
          <w:sz w:val="22"/>
          <w:szCs w:val="22"/>
        </w:rPr>
        <w:t xml:space="preserve">an Stand </w:t>
      </w:r>
      <w:r w:rsidR="005A161A">
        <w:rPr>
          <w:rFonts w:ascii="Arial" w:hAnsi="Arial" w:cs="Arial"/>
          <w:sz w:val="22"/>
          <w:szCs w:val="22"/>
        </w:rPr>
        <w:t>A16.</w:t>
      </w:r>
    </w:p>
    <w:p w14:paraId="03B59409" w14:textId="17D9DB72" w:rsidR="005A161A" w:rsidRPr="005A161A" w:rsidRDefault="007D7AFB" w:rsidP="007254D6">
      <w:pPr>
        <w:spacing w:before="120" w:after="120" w:line="360" w:lineRule="auto"/>
        <w:rPr>
          <w:rFonts w:ascii="Arial" w:hAnsi="Arial" w:cs="Arial"/>
          <w:b/>
          <w:sz w:val="22"/>
          <w:szCs w:val="22"/>
        </w:rPr>
      </w:pPr>
      <w:r w:rsidRPr="005A161A">
        <w:rPr>
          <w:rFonts w:ascii="Arial" w:hAnsi="Arial" w:cs="Arial"/>
          <w:b/>
          <w:sz w:val="22"/>
          <w:szCs w:val="22"/>
        </w:rPr>
        <w:lastRenderedPageBreak/>
        <w:t>Digital</w:t>
      </w:r>
      <w:r w:rsidR="005A161A">
        <w:rPr>
          <w:rFonts w:ascii="Arial" w:hAnsi="Arial" w:cs="Arial"/>
          <w:b/>
          <w:sz w:val="22"/>
          <w:szCs w:val="22"/>
        </w:rPr>
        <w:t xml:space="preserve">e </w:t>
      </w:r>
      <w:r w:rsidRPr="005A161A">
        <w:rPr>
          <w:rFonts w:ascii="Arial" w:hAnsi="Arial" w:cs="Arial"/>
          <w:b/>
          <w:sz w:val="22"/>
          <w:szCs w:val="22"/>
        </w:rPr>
        <w:t>Spindeltechnologie</w:t>
      </w:r>
      <w:r w:rsidR="000923A0">
        <w:rPr>
          <w:rFonts w:ascii="Arial" w:hAnsi="Arial" w:cs="Arial"/>
          <w:b/>
          <w:sz w:val="22"/>
          <w:szCs w:val="22"/>
        </w:rPr>
        <w:t>: Die Spindel ist das Herzstück</w:t>
      </w:r>
    </w:p>
    <w:p w14:paraId="269B4AD5" w14:textId="0768309B" w:rsidR="00DA47D9" w:rsidRDefault="00544EA5" w:rsidP="000923A0">
      <w:pPr>
        <w:spacing w:after="120" w:line="360" w:lineRule="auto"/>
        <w:rPr>
          <w:rFonts w:ascii="Arial" w:hAnsi="Arial" w:cs="Arial"/>
          <w:sz w:val="22"/>
          <w:szCs w:val="22"/>
        </w:rPr>
      </w:pPr>
      <w:bookmarkStart w:id="26" w:name="OLE_LINK103"/>
      <w:bookmarkStart w:id="27" w:name="OLE_LINK104"/>
      <w:r>
        <w:rPr>
          <w:rFonts w:ascii="Arial" w:hAnsi="Arial" w:cs="Arial"/>
          <w:sz w:val="22"/>
          <w:szCs w:val="22"/>
        </w:rPr>
        <w:t>Herzstück der Digitalisierung sind IIoT-fähige Spindeln wie die</w:t>
      </w:r>
      <w:r w:rsidRPr="1FC57AA7">
        <w:rPr>
          <w:rFonts w:ascii="Arial" w:hAnsi="Arial" w:cs="Arial"/>
          <w:sz w:val="22"/>
          <w:szCs w:val="22"/>
        </w:rPr>
        <w:t xml:space="preserve"> neuen UH-Modelle</w:t>
      </w:r>
      <w:r w:rsidR="000923A0">
        <w:rPr>
          <w:rFonts w:ascii="Arial" w:hAnsi="Arial" w:cs="Arial"/>
          <w:sz w:val="22"/>
          <w:szCs w:val="22"/>
        </w:rPr>
        <w:t xml:space="preserve"> für Fräs- und Schleifanwendungen</w:t>
      </w:r>
      <w:r w:rsidR="00BF25F3">
        <w:rPr>
          <w:rFonts w:ascii="Arial" w:hAnsi="Arial" w:cs="Arial"/>
          <w:sz w:val="22"/>
          <w:szCs w:val="22"/>
        </w:rPr>
        <w:t xml:space="preserve">. Sie </w:t>
      </w:r>
      <w:r w:rsidR="000923A0" w:rsidRPr="1FC57AA7">
        <w:rPr>
          <w:rFonts w:ascii="Arial" w:hAnsi="Arial" w:cs="Arial"/>
          <w:sz w:val="22"/>
          <w:szCs w:val="22"/>
        </w:rPr>
        <w:t>haben einen hohen Wirkungsgrad</w:t>
      </w:r>
      <w:r w:rsidR="000923A0">
        <w:rPr>
          <w:rFonts w:ascii="Arial" w:hAnsi="Arial" w:cs="Arial"/>
          <w:sz w:val="22"/>
          <w:szCs w:val="22"/>
        </w:rPr>
        <w:t xml:space="preserve">, </w:t>
      </w:r>
      <w:r w:rsidR="000923A0" w:rsidRPr="1FC57AA7">
        <w:rPr>
          <w:rFonts w:ascii="Arial" w:hAnsi="Arial" w:cs="Arial"/>
          <w:sz w:val="22"/>
          <w:szCs w:val="22"/>
        </w:rPr>
        <w:t xml:space="preserve">sind schwingungsoptimiert und bieten eine hohe dynamische Steifigkeit. </w:t>
      </w:r>
    </w:p>
    <w:bookmarkEnd w:id="26"/>
    <w:bookmarkEnd w:id="27"/>
    <w:p w14:paraId="4C5D0522" w14:textId="70EB2144" w:rsidR="000923A0" w:rsidRDefault="000923A0" w:rsidP="000923A0">
      <w:pPr>
        <w:spacing w:after="120" w:line="360" w:lineRule="auto"/>
        <w:rPr>
          <w:rFonts w:ascii="Arial" w:hAnsi="Arial" w:cs="Arial"/>
          <w:sz w:val="22"/>
          <w:szCs w:val="22"/>
        </w:rPr>
      </w:pPr>
      <w:r>
        <w:rPr>
          <w:rFonts w:ascii="Arial" w:hAnsi="Arial" w:cs="Arial"/>
          <w:sz w:val="22"/>
          <w:szCs w:val="22"/>
        </w:rPr>
        <w:t xml:space="preserve">Dank ihrer Synchronantriebe kommt die Innovation gegenüber </w:t>
      </w:r>
      <w:r w:rsidRPr="1FC57AA7">
        <w:rPr>
          <w:rFonts w:ascii="Arial" w:hAnsi="Arial" w:cs="Arial"/>
          <w:sz w:val="22"/>
          <w:szCs w:val="22"/>
        </w:rPr>
        <w:t xml:space="preserve">bisher verwendeten Spindeln </w:t>
      </w:r>
      <w:r>
        <w:rPr>
          <w:rFonts w:ascii="Arial" w:hAnsi="Arial" w:cs="Arial"/>
          <w:sz w:val="22"/>
          <w:szCs w:val="22"/>
        </w:rPr>
        <w:t xml:space="preserve">bei gleicher Anwendung </w:t>
      </w:r>
      <w:r w:rsidRPr="1FC57AA7">
        <w:rPr>
          <w:rFonts w:ascii="Arial" w:hAnsi="Arial" w:cs="Arial"/>
          <w:sz w:val="22"/>
          <w:szCs w:val="22"/>
        </w:rPr>
        <w:t xml:space="preserve">mit bis zu einem Drittel weniger installierte Leistung </w:t>
      </w:r>
      <w:r w:rsidR="00DA47D9">
        <w:rPr>
          <w:rFonts w:ascii="Arial" w:hAnsi="Arial" w:cs="Arial"/>
          <w:sz w:val="22"/>
          <w:szCs w:val="22"/>
        </w:rPr>
        <w:t>aus</w:t>
      </w:r>
      <w:r w:rsidRPr="1FC57AA7">
        <w:rPr>
          <w:rFonts w:ascii="Arial" w:hAnsi="Arial" w:cs="Arial"/>
          <w:sz w:val="22"/>
          <w:szCs w:val="22"/>
        </w:rPr>
        <w:t xml:space="preserve">. </w:t>
      </w:r>
      <w:r>
        <w:rPr>
          <w:rFonts w:ascii="Arial" w:hAnsi="Arial" w:cs="Arial"/>
          <w:sz w:val="22"/>
          <w:szCs w:val="22"/>
        </w:rPr>
        <w:t xml:space="preserve">Zudem </w:t>
      </w:r>
      <w:r w:rsidR="0046110C">
        <w:rPr>
          <w:rFonts w:ascii="Arial" w:hAnsi="Arial" w:cs="Arial"/>
          <w:sz w:val="22"/>
          <w:szCs w:val="22"/>
        </w:rPr>
        <w:t>ist</w:t>
      </w:r>
      <w:r>
        <w:rPr>
          <w:rFonts w:ascii="Arial" w:hAnsi="Arial" w:cs="Arial"/>
          <w:sz w:val="22"/>
          <w:szCs w:val="22"/>
        </w:rPr>
        <w:t xml:space="preserve"> </w:t>
      </w:r>
      <w:r w:rsidRPr="1FC57AA7">
        <w:rPr>
          <w:rFonts w:ascii="Arial" w:hAnsi="Arial" w:cs="Arial"/>
          <w:sz w:val="22"/>
          <w:szCs w:val="22"/>
        </w:rPr>
        <w:t>sie kostengünstig im Unterhalt und ressourcenschonend im Betrieb.</w:t>
      </w:r>
      <w:r>
        <w:rPr>
          <w:rFonts w:ascii="Arial" w:hAnsi="Arial" w:cs="Arial"/>
          <w:sz w:val="22"/>
          <w:szCs w:val="22"/>
        </w:rPr>
        <w:t xml:space="preserve"> </w:t>
      </w:r>
    </w:p>
    <w:p w14:paraId="1A6C2481" w14:textId="423B576E" w:rsidR="00BF25F3" w:rsidRDefault="00BF25F3" w:rsidP="74F533F8">
      <w:pPr>
        <w:spacing w:after="120" w:line="360" w:lineRule="auto"/>
        <w:rPr>
          <w:rFonts w:ascii="Arial" w:eastAsia="Arial" w:hAnsi="Arial" w:cs="Arial"/>
          <w:sz w:val="22"/>
          <w:szCs w:val="22"/>
        </w:rPr>
      </w:pPr>
      <w:r w:rsidRPr="74F533F8">
        <w:rPr>
          <w:rFonts w:ascii="Arial" w:eastAsia="Arial" w:hAnsi="Arial" w:cs="Arial"/>
          <w:sz w:val="22"/>
          <w:szCs w:val="22"/>
        </w:rPr>
        <w:t xml:space="preserve">Angeboten werden jeweils vier Baugrößen mit Hülsendurchmessern von 100, 120, 150 und 170 mm. </w:t>
      </w:r>
      <w:r w:rsidR="16CA7B56" w:rsidRPr="74F533F8">
        <w:rPr>
          <w:rFonts w:ascii="Arial" w:eastAsia="Arial" w:hAnsi="Arial" w:cs="Arial"/>
          <w:sz w:val="22"/>
          <w:szCs w:val="22"/>
        </w:rPr>
        <w:t>M</w:t>
      </w:r>
      <w:r w:rsidRPr="74F533F8">
        <w:rPr>
          <w:rFonts w:ascii="Arial" w:eastAsia="Arial" w:hAnsi="Arial" w:cs="Arial"/>
          <w:sz w:val="22"/>
          <w:szCs w:val="22"/>
        </w:rPr>
        <w:t xml:space="preserve">odellabhängig </w:t>
      </w:r>
      <w:r w:rsidR="72788AA3" w:rsidRPr="74F533F8">
        <w:rPr>
          <w:rFonts w:ascii="Arial" w:eastAsia="Arial" w:hAnsi="Arial" w:cs="Arial"/>
          <w:sz w:val="22"/>
          <w:szCs w:val="22"/>
        </w:rPr>
        <w:t xml:space="preserve">reichen die Leistungen </w:t>
      </w:r>
      <w:r w:rsidRPr="74F533F8">
        <w:rPr>
          <w:rFonts w:ascii="Arial" w:eastAsia="Arial" w:hAnsi="Arial" w:cs="Arial"/>
          <w:sz w:val="22"/>
          <w:szCs w:val="22"/>
        </w:rPr>
        <w:t>bis 32 kW</w:t>
      </w:r>
      <w:r w:rsidR="09F1C388" w:rsidRPr="74F533F8">
        <w:rPr>
          <w:rFonts w:ascii="Arial" w:eastAsia="Arial" w:hAnsi="Arial" w:cs="Arial"/>
          <w:sz w:val="22"/>
          <w:szCs w:val="22"/>
        </w:rPr>
        <w:t>,</w:t>
      </w:r>
      <w:r w:rsidR="09F1C388" w:rsidRPr="74F533F8">
        <w:rPr>
          <w:rFonts w:ascii="Arial" w:eastAsia="Arial" w:hAnsi="Arial" w:cs="Arial"/>
          <w:color w:val="333333"/>
          <w:sz w:val="22"/>
          <w:szCs w:val="22"/>
        </w:rPr>
        <w:t xml:space="preserve"> das Drehmoment bis 36,8</w:t>
      </w:r>
      <w:r w:rsidR="719389F3" w:rsidRPr="74F533F8">
        <w:rPr>
          <w:rFonts w:ascii="Arial" w:eastAsia="Arial" w:hAnsi="Arial" w:cs="Arial"/>
          <w:color w:val="333333"/>
          <w:sz w:val="22"/>
          <w:szCs w:val="22"/>
        </w:rPr>
        <w:t xml:space="preserve"> </w:t>
      </w:r>
      <w:proofErr w:type="spellStart"/>
      <w:r w:rsidR="09F1C388" w:rsidRPr="74F533F8">
        <w:rPr>
          <w:rFonts w:ascii="Arial" w:eastAsia="Arial" w:hAnsi="Arial" w:cs="Arial"/>
          <w:color w:val="333333"/>
          <w:sz w:val="22"/>
          <w:szCs w:val="22"/>
        </w:rPr>
        <w:t>Nm</w:t>
      </w:r>
      <w:proofErr w:type="spellEnd"/>
      <w:r w:rsidR="09F1C388" w:rsidRPr="74F533F8">
        <w:rPr>
          <w:rFonts w:ascii="Arial" w:eastAsia="Arial" w:hAnsi="Arial" w:cs="Arial"/>
          <w:color w:val="333333"/>
          <w:sz w:val="22"/>
          <w:szCs w:val="22"/>
        </w:rPr>
        <w:t xml:space="preserve"> </w:t>
      </w:r>
      <w:r w:rsidRPr="74F533F8">
        <w:rPr>
          <w:rFonts w:ascii="Arial" w:eastAsia="Arial" w:hAnsi="Arial" w:cs="Arial"/>
          <w:sz w:val="22"/>
          <w:szCs w:val="22"/>
        </w:rPr>
        <w:t>und die Drehzahlen bis maximal 120.000 U/min.</w:t>
      </w:r>
    </w:p>
    <w:p w14:paraId="11EAD67E" w14:textId="0F5C0138" w:rsidR="000923A0" w:rsidRPr="00BD25D1" w:rsidRDefault="00BD25D1" w:rsidP="00BD25D1">
      <w:pPr>
        <w:spacing w:before="120" w:after="120" w:line="360" w:lineRule="auto"/>
        <w:rPr>
          <w:rFonts w:ascii="Arial" w:hAnsi="Arial" w:cs="Arial"/>
          <w:b/>
          <w:sz w:val="22"/>
          <w:szCs w:val="22"/>
        </w:rPr>
      </w:pPr>
      <w:r>
        <w:rPr>
          <w:rFonts w:ascii="Arial" w:hAnsi="Arial" w:cs="Arial"/>
          <w:b/>
          <w:sz w:val="22"/>
          <w:szCs w:val="22"/>
        </w:rPr>
        <w:t>Spindel-</w:t>
      </w:r>
      <w:r w:rsidRPr="00BD25D1">
        <w:rPr>
          <w:rFonts w:ascii="Arial" w:hAnsi="Arial" w:cs="Arial"/>
          <w:b/>
          <w:sz w:val="22"/>
          <w:szCs w:val="22"/>
        </w:rPr>
        <w:t xml:space="preserve">Monitoring und </w:t>
      </w:r>
      <w:r w:rsidR="00A2535A">
        <w:rPr>
          <w:rFonts w:ascii="Arial" w:hAnsi="Arial" w:cs="Arial"/>
          <w:b/>
          <w:sz w:val="22"/>
          <w:szCs w:val="22"/>
        </w:rPr>
        <w:t>-Performanceverbesserung</w:t>
      </w:r>
      <w:r w:rsidRPr="00BD25D1">
        <w:rPr>
          <w:rFonts w:ascii="Arial" w:hAnsi="Arial" w:cs="Arial"/>
          <w:b/>
          <w:sz w:val="22"/>
          <w:szCs w:val="22"/>
        </w:rPr>
        <w:t xml:space="preserve"> dank IDEA-4S</w:t>
      </w:r>
    </w:p>
    <w:p w14:paraId="43CFC6CC" w14:textId="618826EC" w:rsidR="000923A0" w:rsidRDefault="000923A0" w:rsidP="000923A0">
      <w:pPr>
        <w:spacing w:after="120" w:line="360" w:lineRule="auto"/>
        <w:rPr>
          <w:rFonts w:ascii="Arial" w:hAnsi="Arial" w:cs="Arial"/>
          <w:sz w:val="22"/>
          <w:szCs w:val="22"/>
        </w:rPr>
      </w:pPr>
      <w:bookmarkStart w:id="28" w:name="OLE_LINK93"/>
      <w:bookmarkStart w:id="29" w:name="OLE_LINK94"/>
      <w:r>
        <w:rPr>
          <w:rFonts w:ascii="Arial" w:hAnsi="Arial" w:cs="Arial"/>
          <w:sz w:val="22"/>
          <w:szCs w:val="22"/>
        </w:rPr>
        <w:t xml:space="preserve">Darüber hinaus enthalten die neuen UH-Spindel erstmals </w:t>
      </w:r>
      <w:r w:rsidRPr="1FC57AA7">
        <w:rPr>
          <w:rFonts w:ascii="Arial" w:hAnsi="Arial" w:cs="Arial"/>
          <w:sz w:val="22"/>
          <w:szCs w:val="22"/>
        </w:rPr>
        <w:t xml:space="preserve">serienmäßig </w:t>
      </w:r>
      <w:r>
        <w:rPr>
          <w:rFonts w:ascii="Arial" w:hAnsi="Arial" w:cs="Arial"/>
          <w:sz w:val="22"/>
          <w:szCs w:val="22"/>
        </w:rPr>
        <w:t xml:space="preserve">die </w:t>
      </w:r>
      <w:r w:rsidRPr="1FC57AA7">
        <w:rPr>
          <w:rFonts w:ascii="Arial" w:hAnsi="Arial" w:cs="Arial"/>
          <w:sz w:val="22"/>
          <w:szCs w:val="22"/>
        </w:rPr>
        <w:t>integrierte IIoT-Technologie IDEA-4S</w:t>
      </w:r>
      <w:r>
        <w:rPr>
          <w:rFonts w:ascii="Arial" w:hAnsi="Arial" w:cs="Arial"/>
          <w:sz w:val="22"/>
          <w:szCs w:val="22"/>
        </w:rPr>
        <w:t xml:space="preserve">. </w:t>
      </w:r>
      <w:r w:rsidR="00BD25D1">
        <w:rPr>
          <w:rFonts w:ascii="Arial" w:hAnsi="Arial" w:cs="Arial"/>
          <w:sz w:val="22"/>
          <w:szCs w:val="22"/>
        </w:rPr>
        <w:t xml:space="preserve">Sie trägt dazu bei, dass </w:t>
      </w:r>
      <w:r w:rsidR="00BD25D1" w:rsidRPr="1FC57AA7">
        <w:rPr>
          <w:rFonts w:ascii="Arial" w:hAnsi="Arial" w:cs="Arial"/>
          <w:sz w:val="22"/>
          <w:szCs w:val="22"/>
        </w:rPr>
        <w:t xml:space="preserve">Maschinenkomponenten und Prozessabläufe kommunikationsfähig </w:t>
      </w:r>
      <w:r w:rsidR="00BD25D1">
        <w:rPr>
          <w:rFonts w:ascii="Arial" w:hAnsi="Arial" w:cs="Arial"/>
          <w:sz w:val="22"/>
          <w:szCs w:val="22"/>
        </w:rPr>
        <w:t>werden</w:t>
      </w:r>
      <w:r w:rsidR="00A2535A">
        <w:rPr>
          <w:rFonts w:ascii="Arial" w:hAnsi="Arial" w:cs="Arial"/>
          <w:sz w:val="22"/>
          <w:szCs w:val="22"/>
        </w:rPr>
        <w:t>. Damit</w:t>
      </w:r>
      <w:r w:rsidR="00BD25D1" w:rsidRPr="1FC57AA7">
        <w:rPr>
          <w:rFonts w:ascii="Arial" w:hAnsi="Arial" w:cs="Arial"/>
          <w:sz w:val="22"/>
          <w:szCs w:val="22"/>
        </w:rPr>
        <w:t xml:space="preserve"> unterstützt </w:t>
      </w:r>
      <w:r w:rsidR="00A2535A">
        <w:rPr>
          <w:rFonts w:ascii="Arial" w:hAnsi="Arial" w:cs="Arial"/>
          <w:sz w:val="22"/>
          <w:szCs w:val="22"/>
        </w:rPr>
        <w:t xml:space="preserve">sie </w:t>
      </w:r>
      <w:r w:rsidR="00BD25D1" w:rsidRPr="1FC57AA7">
        <w:rPr>
          <w:rFonts w:ascii="Arial" w:hAnsi="Arial" w:cs="Arial"/>
          <w:sz w:val="22"/>
          <w:szCs w:val="22"/>
        </w:rPr>
        <w:t xml:space="preserve">die zentrale Vernetzung aller Komponenten im Sinne der Industrie 4.0. </w:t>
      </w:r>
      <w:r>
        <w:rPr>
          <w:rFonts w:ascii="Arial" w:hAnsi="Arial" w:cs="Arial"/>
          <w:sz w:val="22"/>
          <w:szCs w:val="22"/>
        </w:rPr>
        <w:t>Zusammen mit einer intelligenten Sensorik ermöglicht das E</w:t>
      </w:r>
      <w:r w:rsidRPr="1FC57AA7">
        <w:rPr>
          <w:rFonts w:ascii="Arial" w:hAnsi="Arial" w:cs="Arial"/>
          <w:sz w:val="22"/>
          <w:szCs w:val="22"/>
        </w:rPr>
        <w:t xml:space="preserve">mbedded System </w:t>
      </w:r>
      <w:r>
        <w:rPr>
          <w:rFonts w:ascii="Arial" w:hAnsi="Arial" w:cs="Arial"/>
          <w:sz w:val="22"/>
          <w:szCs w:val="22"/>
        </w:rPr>
        <w:t xml:space="preserve">die </w:t>
      </w:r>
      <w:r w:rsidRPr="1FC57AA7">
        <w:rPr>
          <w:rFonts w:ascii="Arial" w:hAnsi="Arial" w:cs="Arial"/>
          <w:sz w:val="22"/>
          <w:szCs w:val="22"/>
        </w:rPr>
        <w:t xml:space="preserve">„Integrierte Datenerfassung und -auswertung für Spindeln“. </w:t>
      </w:r>
    </w:p>
    <w:bookmarkEnd w:id="28"/>
    <w:bookmarkEnd w:id="29"/>
    <w:p w14:paraId="14D8269A" w14:textId="23311843" w:rsidR="000923A0" w:rsidRDefault="000923A0" w:rsidP="007F1DF4">
      <w:pPr>
        <w:spacing w:after="120" w:line="360" w:lineRule="auto"/>
        <w:rPr>
          <w:rFonts w:ascii="Arial" w:hAnsi="Arial" w:cs="Arial"/>
          <w:sz w:val="22"/>
          <w:szCs w:val="22"/>
        </w:rPr>
      </w:pPr>
      <w:r w:rsidRPr="74F533F8">
        <w:rPr>
          <w:rFonts w:ascii="Arial" w:hAnsi="Arial" w:cs="Arial"/>
          <w:sz w:val="22"/>
          <w:szCs w:val="22"/>
        </w:rPr>
        <w:t xml:space="preserve">Dabei </w:t>
      </w:r>
      <w:r w:rsidR="00544EA5" w:rsidRPr="74F533F8">
        <w:rPr>
          <w:rFonts w:ascii="Arial" w:hAnsi="Arial" w:cs="Arial"/>
          <w:sz w:val="22"/>
          <w:szCs w:val="22"/>
        </w:rPr>
        <w:t xml:space="preserve">werden kontinuierlich die wichtigsten Prozesswerte aufgezeichnet, </w:t>
      </w:r>
      <w:r w:rsidRPr="74F533F8">
        <w:rPr>
          <w:rFonts w:ascii="Arial" w:hAnsi="Arial" w:cs="Arial"/>
          <w:sz w:val="22"/>
          <w:szCs w:val="22"/>
        </w:rPr>
        <w:t xml:space="preserve">noch in der Spindel </w:t>
      </w:r>
      <w:r w:rsidR="00544EA5" w:rsidRPr="74F533F8">
        <w:rPr>
          <w:rFonts w:ascii="Arial" w:hAnsi="Arial" w:cs="Arial"/>
          <w:sz w:val="22"/>
          <w:szCs w:val="22"/>
        </w:rPr>
        <w:t xml:space="preserve">bewertet </w:t>
      </w:r>
      <w:r w:rsidRPr="74F533F8">
        <w:rPr>
          <w:rFonts w:ascii="Arial" w:hAnsi="Arial" w:cs="Arial"/>
          <w:sz w:val="22"/>
          <w:szCs w:val="22"/>
        </w:rPr>
        <w:t xml:space="preserve">und anschließend </w:t>
      </w:r>
      <w:r w:rsidR="00544EA5" w:rsidRPr="74F533F8">
        <w:rPr>
          <w:rFonts w:ascii="Arial" w:hAnsi="Arial" w:cs="Arial"/>
          <w:sz w:val="22"/>
          <w:szCs w:val="22"/>
        </w:rPr>
        <w:t>mittels bidirektionalem Signal über IO-Link an Maschinensteuerung und Produktionsnetzwerke</w:t>
      </w:r>
      <w:r w:rsidRPr="74F533F8">
        <w:rPr>
          <w:rFonts w:ascii="Arial" w:hAnsi="Arial" w:cs="Arial"/>
          <w:sz w:val="22"/>
          <w:szCs w:val="22"/>
        </w:rPr>
        <w:t xml:space="preserve"> kommuniziert</w:t>
      </w:r>
      <w:r w:rsidR="00544EA5" w:rsidRPr="74F533F8">
        <w:rPr>
          <w:rFonts w:ascii="Arial" w:hAnsi="Arial" w:cs="Arial"/>
          <w:sz w:val="22"/>
          <w:szCs w:val="22"/>
        </w:rPr>
        <w:t xml:space="preserve">. </w:t>
      </w:r>
      <w:r w:rsidR="00A2535A" w:rsidRPr="74F533F8">
        <w:rPr>
          <w:rFonts w:ascii="Arial" w:hAnsi="Arial" w:cs="Arial"/>
          <w:sz w:val="22"/>
          <w:szCs w:val="22"/>
        </w:rPr>
        <w:t>Au</w:t>
      </w:r>
      <w:r w:rsidR="56585F4C" w:rsidRPr="74F533F8">
        <w:rPr>
          <w:rFonts w:ascii="Arial" w:hAnsi="Arial" w:cs="Arial"/>
          <w:sz w:val="22"/>
          <w:szCs w:val="22"/>
        </w:rPr>
        <w:t>f</w:t>
      </w:r>
      <w:r w:rsidR="00A2535A" w:rsidRPr="74F533F8">
        <w:rPr>
          <w:rFonts w:ascii="Arial" w:hAnsi="Arial" w:cs="Arial"/>
          <w:sz w:val="22"/>
          <w:szCs w:val="22"/>
        </w:rPr>
        <w:t xml:space="preserve"> diese Weise</w:t>
      </w:r>
      <w:r w:rsidR="007F1DF4" w:rsidRPr="74F533F8">
        <w:rPr>
          <w:rFonts w:ascii="Arial" w:hAnsi="Arial" w:cs="Arial"/>
          <w:sz w:val="22"/>
          <w:szCs w:val="22"/>
        </w:rPr>
        <w:t xml:space="preserve"> wird der Nutzer in die Lage versetzt, die Spindelperformance lückenlos zu überwachen und bei Bedarf zu verbessern. Hierbei kann er auf </w:t>
      </w:r>
      <w:r w:rsidR="00544EA5" w:rsidRPr="74F533F8">
        <w:rPr>
          <w:rFonts w:ascii="Arial" w:hAnsi="Arial" w:cs="Arial"/>
          <w:sz w:val="22"/>
          <w:szCs w:val="22"/>
        </w:rPr>
        <w:t xml:space="preserve">die Erfahrung von GMN mit mehreren Hunderttausend eingesetzten Spindeln </w:t>
      </w:r>
      <w:r w:rsidR="007F1DF4" w:rsidRPr="74F533F8">
        <w:rPr>
          <w:rFonts w:ascii="Arial" w:hAnsi="Arial" w:cs="Arial"/>
          <w:sz w:val="22"/>
          <w:szCs w:val="22"/>
        </w:rPr>
        <w:t>zurückgreifen.</w:t>
      </w:r>
    </w:p>
    <w:p w14:paraId="5AA566DF" w14:textId="31D0A733" w:rsidR="000923A0" w:rsidRPr="000923A0" w:rsidRDefault="000923A0" w:rsidP="000923A0">
      <w:pPr>
        <w:spacing w:before="120" w:after="120" w:line="360" w:lineRule="auto"/>
        <w:rPr>
          <w:rFonts w:ascii="Arial" w:hAnsi="Arial" w:cs="Arial"/>
          <w:b/>
          <w:sz w:val="22"/>
          <w:szCs w:val="22"/>
        </w:rPr>
      </w:pPr>
      <w:r>
        <w:rPr>
          <w:rFonts w:ascii="Arial" w:hAnsi="Arial" w:cs="Arial"/>
          <w:b/>
          <w:sz w:val="22"/>
          <w:szCs w:val="22"/>
        </w:rPr>
        <w:t xml:space="preserve">Mit </w:t>
      </w:r>
      <w:r w:rsidRPr="000923A0">
        <w:rPr>
          <w:rFonts w:ascii="Arial" w:hAnsi="Arial" w:cs="Arial"/>
          <w:b/>
          <w:sz w:val="22"/>
          <w:szCs w:val="22"/>
        </w:rPr>
        <w:t xml:space="preserve">PRELUB </w:t>
      </w:r>
      <w:proofErr w:type="spellStart"/>
      <w:r w:rsidRPr="000923A0">
        <w:rPr>
          <w:rFonts w:ascii="Arial" w:hAnsi="Arial" w:cs="Arial"/>
          <w:b/>
          <w:sz w:val="22"/>
          <w:szCs w:val="22"/>
        </w:rPr>
        <w:t>GPi</w:t>
      </w:r>
      <w:proofErr w:type="spellEnd"/>
      <w:r w:rsidRPr="000923A0">
        <w:rPr>
          <w:rFonts w:ascii="Arial" w:hAnsi="Arial" w:cs="Arial"/>
          <w:b/>
          <w:sz w:val="22"/>
          <w:szCs w:val="22"/>
        </w:rPr>
        <w:t xml:space="preserve"> PLUS</w:t>
      </w:r>
      <w:r>
        <w:rPr>
          <w:rFonts w:ascii="Arial" w:hAnsi="Arial" w:cs="Arial"/>
          <w:b/>
          <w:sz w:val="22"/>
          <w:szCs w:val="22"/>
        </w:rPr>
        <w:t xml:space="preserve"> läuft die Spindel immer (wie) geschmiert</w:t>
      </w:r>
    </w:p>
    <w:p w14:paraId="24E0010F" w14:textId="06693DCE" w:rsidR="007F1DF4" w:rsidRDefault="00A2535A" w:rsidP="007F1DF4">
      <w:pPr>
        <w:spacing w:before="120" w:after="120" w:line="360" w:lineRule="auto"/>
        <w:rPr>
          <w:rFonts w:ascii="Arial" w:hAnsi="Arial" w:cs="Arial"/>
          <w:sz w:val="22"/>
          <w:szCs w:val="22"/>
        </w:rPr>
      </w:pPr>
      <w:bookmarkStart w:id="30" w:name="OLE_LINK55"/>
      <w:bookmarkStart w:id="31" w:name="OLE_LINK56"/>
      <w:r>
        <w:rPr>
          <w:rFonts w:ascii="Arial" w:hAnsi="Arial" w:cs="Arial"/>
          <w:sz w:val="22"/>
          <w:szCs w:val="22"/>
        </w:rPr>
        <w:t xml:space="preserve">Eine </w:t>
      </w:r>
      <w:r w:rsidR="007F1DF4">
        <w:rPr>
          <w:rFonts w:ascii="Arial" w:hAnsi="Arial" w:cs="Arial"/>
          <w:sz w:val="22"/>
          <w:szCs w:val="22"/>
        </w:rPr>
        <w:t xml:space="preserve">weitere </w:t>
      </w:r>
      <w:r>
        <w:rPr>
          <w:rFonts w:ascii="Arial" w:hAnsi="Arial" w:cs="Arial"/>
          <w:sz w:val="22"/>
          <w:szCs w:val="22"/>
        </w:rPr>
        <w:t xml:space="preserve">digital </w:t>
      </w:r>
      <w:r w:rsidR="00BC5627">
        <w:rPr>
          <w:rFonts w:ascii="Arial" w:hAnsi="Arial" w:cs="Arial"/>
          <w:sz w:val="22"/>
          <w:szCs w:val="22"/>
        </w:rPr>
        <w:t>integrierbare</w:t>
      </w:r>
      <w:r>
        <w:rPr>
          <w:rFonts w:ascii="Arial" w:hAnsi="Arial" w:cs="Arial"/>
          <w:sz w:val="22"/>
          <w:szCs w:val="22"/>
        </w:rPr>
        <w:t xml:space="preserve"> </w:t>
      </w:r>
      <w:r w:rsidR="007F1DF4">
        <w:rPr>
          <w:rFonts w:ascii="Arial" w:hAnsi="Arial" w:cs="Arial"/>
          <w:sz w:val="22"/>
          <w:szCs w:val="22"/>
        </w:rPr>
        <w:t xml:space="preserve">Maschinenkomponente </w:t>
      </w:r>
      <w:bookmarkStart w:id="32" w:name="OLE_LINK83"/>
      <w:bookmarkStart w:id="33" w:name="OLE_LINK84"/>
      <w:r>
        <w:rPr>
          <w:rFonts w:ascii="Arial" w:hAnsi="Arial" w:cs="Arial"/>
          <w:sz w:val="22"/>
          <w:szCs w:val="22"/>
        </w:rPr>
        <w:t xml:space="preserve">ist </w:t>
      </w:r>
      <w:r w:rsidR="007F1DF4">
        <w:rPr>
          <w:rFonts w:ascii="Arial" w:hAnsi="Arial" w:cs="Arial"/>
          <w:sz w:val="22"/>
          <w:szCs w:val="22"/>
        </w:rPr>
        <w:t xml:space="preserve">die </w:t>
      </w:r>
      <w:r w:rsidR="00C4545C" w:rsidRPr="1FC57AA7">
        <w:rPr>
          <w:rFonts w:ascii="Arial" w:hAnsi="Arial" w:cs="Arial"/>
          <w:sz w:val="22"/>
          <w:szCs w:val="22"/>
        </w:rPr>
        <w:t xml:space="preserve">neue Schmiergerätegeneration </w:t>
      </w:r>
      <w:r w:rsidR="79CCBA4A" w:rsidRPr="1FC57AA7">
        <w:rPr>
          <w:rFonts w:ascii="Arial" w:hAnsi="Arial" w:cs="Arial"/>
          <w:sz w:val="22"/>
          <w:szCs w:val="22"/>
        </w:rPr>
        <w:t xml:space="preserve">PRELUB </w:t>
      </w:r>
      <w:proofErr w:type="spellStart"/>
      <w:r w:rsidR="00C4545C" w:rsidRPr="1FC57AA7">
        <w:rPr>
          <w:rFonts w:ascii="Arial" w:hAnsi="Arial" w:cs="Arial"/>
          <w:sz w:val="22"/>
          <w:szCs w:val="22"/>
        </w:rPr>
        <w:t>GPi</w:t>
      </w:r>
      <w:proofErr w:type="spellEnd"/>
      <w:r w:rsidR="17DC4476" w:rsidRPr="1FC57AA7">
        <w:rPr>
          <w:rFonts w:ascii="Arial" w:hAnsi="Arial" w:cs="Arial"/>
          <w:sz w:val="22"/>
          <w:szCs w:val="22"/>
        </w:rPr>
        <w:t xml:space="preserve"> PLUS</w:t>
      </w:r>
      <w:r w:rsidR="007F1DF4">
        <w:rPr>
          <w:rFonts w:ascii="Arial" w:hAnsi="Arial" w:cs="Arial"/>
          <w:sz w:val="22"/>
          <w:szCs w:val="22"/>
        </w:rPr>
        <w:t xml:space="preserve">. </w:t>
      </w:r>
      <w:r>
        <w:rPr>
          <w:rFonts w:ascii="Arial" w:hAnsi="Arial" w:cs="Arial"/>
          <w:sz w:val="22"/>
          <w:szCs w:val="22"/>
        </w:rPr>
        <w:t xml:space="preserve">Die Modelle der Baureihe sind </w:t>
      </w:r>
      <w:r w:rsidR="007F1DF4" w:rsidRPr="1FC57AA7">
        <w:rPr>
          <w:rFonts w:ascii="Arial" w:hAnsi="Arial" w:cs="Arial"/>
          <w:sz w:val="22"/>
          <w:szCs w:val="22"/>
        </w:rPr>
        <w:t xml:space="preserve">modular aufgebaut, </w:t>
      </w:r>
      <w:r>
        <w:rPr>
          <w:rFonts w:ascii="Arial" w:hAnsi="Arial" w:cs="Arial"/>
          <w:sz w:val="22"/>
          <w:szCs w:val="22"/>
        </w:rPr>
        <w:t xml:space="preserve">verfügen über eine eigene </w:t>
      </w:r>
      <w:r w:rsidR="007F1DF4" w:rsidRPr="1FC57AA7">
        <w:rPr>
          <w:rFonts w:ascii="Arial" w:hAnsi="Arial" w:cs="Arial"/>
          <w:sz w:val="22"/>
          <w:szCs w:val="22"/>
        </w:rPr>
        <w:t xml:space="preserve">intelligente Steuerung und entlüften automatisch. </w:t>
      </w:r>
    </w:p>
    <w:p w14:paraId="2EEE5029" w14:textId="656FA5FB" w:rsidR="00A2535A" w:rsidRDefault="00A2535A" w:rsidP="74F533F8">
      <w:pPr>
        <w:spacing w:before="120" w:after="120" w:line="360" w:lineRule="auto"/>
        <w:rPr>
          <w:rFonts w:ascii="Arial" w:hAnsi="Arial" w:cs="Arial"/>
          <w:sz w:val="22"/>
          <w:szCs w:val="22"/>
        </w:rPr>
      </w:pPr>
      <w:r w:rsidRPr="74F533F8">
        <w:rPr>
          <w:rFonts w:ascii="Arial" w:hAnsi="Arial" w:cs="Arial"/>
          <w:sz w:val="22"/>
          <w:szCs w:val="22"/>
        </w:rPr>
        <w:t>D</w:t>
      </w:r>
      <w:r w:rsidR="007F1DF4" w:rsidRPr="74F533F8">
        <w:rPr>
          <w:rFonts w:ascii="Arial" w:hAnsi="Arial" w:cs="Arial"/>
          <w:sz w:val="22"/>
          <w:szCs w:val="22"/>
        </w:rPr>
        <w:t xml:space="preserve">ank </w:t>
      </w:r>
      <w:r w:rsidRPr="74F533F8">
        <w:rPr>
          <w:rFonts w:ascii="Arial" w:hAnsi="Arial" w:cs="Arial"/>
          <w:sz w:val="22"/>
          <w:szCs w:val="22"/>
        </w:rPr>
        <w:t xml:space="preserve">seiner </w:t>
      </w:r>
      <w:r w:rsidR="007F1DF4" w:rsidRPr="74F533F8">
        <w:rPr>
          <w:rFonts w:ascii="Arial" w:hAnsi="Arial" w:cs="Arial"/>
          <w:sz w:val="22"/>
          <w:szCs w:val="22"/>
        </w:rPr>
        <w:t>integrierte</w:t>
      </w:r>
      <w:r w:rsidR="0046110C" w:rsidRPr="74F533F8">
        <w:rPr>
          <w:rFonts w:ascii="Arial" w:hAnsi="Arial" w:cs="Arial"/>
          <w:sz w:val="22"/>
          <w:szCs w:val="22"/>
        </w:rPr>
        <w:t>n</w:t>
      </w:r>
      <w:r w:rsidR="007F1DF4" w:rsidRPr="74F533F8">
        <w:rPr>
          <w:rFonts w:ascii="Arial" w:hAnsi="Arial" w:cs="Arial"/>
          <w:sz w:val="22"/>
          <w:szCs w:val="22"/>
        </w:rPr>
        <w:t xml:space="preserve"> IO-LINK</w:t>
      </w:r>
      <w:r w:rsidR="0046110C" w:rsidRPr="74F533F8">
        <w:rPr>
          <w:rFonts w:ascii="Arial" w:hAnsi="Arial" w:cs="Arial"/>
          <w:sz w:val="22"/>
          <w:szCs w:val="22"/>
        </w:rPr>
        <w:t>-</w:t>
      </w:r>
      <w:r w:rsidR="007F1DF4" w:rsidRPr="74F533F8">
        <w:rPr>
          <w:rFonts w:ascii="Arial" w:hAnsi="Arial" w:cs="Arial"/>
          <w:sz w:val="22"/>
          <w:szCs w:val="22"/>
        </w:rPr>
        <w:t xml:space="preserve">Schnittstelle </w:t>
      </w:r>
      <w:r w:rsidRPr="74F533F8">
        <w:rPr>
          <w:rFonts w:ascii="Arial" w:hAnsi="Arial" w:cs="Arial"/>
          <w:sz w:val="22"/>
          <w:szCs w:val="22"/>
        </w:rPr>
        <w:t xml:space="preserve">ist das Spitzenmodell </w:t>
      </w:r>
      <w:r w:rsidR="007F1DF4" w:rsidRPr="74F533F8">
        <w:rPr>
          <w:rFonts w:ascii="Arial" w:hAnsi="Arial" w:cs="Arial"/>
          <w:sz w:val="22"/>
          <w:szCs w:val="22"/>
        </w:rPr>
        <w:t xml:space="preserve">zudem IIoT-ready und </w:t>
      </w:r>
      <w:r w:rsidRPr="74F533F8">
        <w:rPr>
          <w:rFonts w:ascii="Arial" w:hAnsi="Arial" w:cs="Arial"/>
          <w:sz w:val="22"/>
          <w:szCs w:val="22"/>
        </w:rPr>
        <w:t xml:space="preserve">kann </w:t>
      </w:r>
      <w:r w:rsidR="007F1DF4" w:rsidRPr="74F533F8">
        <w:rPr>
          <w:rFonts w:ascii="Arial" w:hAnsi="Arial" w:cs="Arial"/>
          <w:sz w:val="22"/>
          <w:szCs w:val="22"/>
        </w:rPr>
        <w:t>bidirektional mit Steuerungen</w:t>
      </w:r>
      <w:r w:rsidRPr="74F533F8">
        <w:rPr>
          <w:rFonts w:ascii="Arial" w:hAnsi="Arial" w:cs="Arial"/>
          <w:sz w:val="22"/>
          <w:szCs w:val="22"/>
        </w:rPr>
        <w:t xml:space="preserve"> kommunizieren, beispielsweise um </w:t>
      </w:r>
      <w:r w:rsidR="007F1DF4" w:rsidRPr="74F533F8">
        <w:rPr>
          <w:rFonts w:ascii="Arial" w:hAnsi="Arial" w:cs="Arial"/>
          <w:sz w:val="22"/>
          <w:szCs w:val="22"/>
        </w:rPr>
        <w:t xml:space="preserve">die Spindelschmierung </w:t>
      </w:r>
      <w:r w:rsidRPr="74F533F8">
        <w:rPr>
          <w:rFonts w:ascii="Arial" w:hAnsi="Arial" w:cs="Arial"/>
          <w:sz w:val="22"/>
          <w:szCs w:val="22"/>
        </w:rPr>
        <w:t xml:space="preserve">zu </w:t>
      </w:r>
      <w:r w:rsidR="007F1DF4" w:rsidRPr="74F533F8">
        <w:rPr>
          <w:rFonts w:ascii="Arial" w:hAnsi="Arial" w:cs="Arial"/>
          <w:sz w:val="22"/>
          <w:szCs w:val="22"/>
        </w:rPr>
        <w:t>automatisier</w:t>
      </w:r>
      <w:r w:rsidRPr="74F533F8">
        <w:rPr>
          <w:rFonts w:ascii="Arial" w:hAnsi="Arial" w:cs="Arial"/>
          <w:sz w:val="22"/>
          <w:szCs w:val="22"/>
        </w:rPr>
        <w:t>en</w:t>
      </w:r>
      <w:r w:rsidR="007F1DF4" w:rsidRPr="74F533F8">
        <w:rPr>
          <w:rFonts w:ascii="Arial" w:hAnsi="Arial" w:cs="Arial"/>
          <w:sz w:val="22"/>
          <w:szCs w:val="22"/>
        </w:rPr>
        <w:t>. Anhand des digitalen Typenschilds</w:t>
      </w:r>
      <w:r w:rsidRPr="74F533F8">
        <w:rPr>
          <w:rFonts w:ascii="Arial" w:hAnsi="Arial" w:cs="Arial"/>
          <w:sz w:val="22"/>
          <w:szCs w:val="22"/>
        </w:rPr>
        <w:t xml:space="preserve">, über das IDEA-4S-Spindeln wie die UH-Baureihe verfügen, erhält das </w:t>
      </w:r>
      <w:r w:rsidR="007F1DF4" w:rsidRPr="74F533F8">
        <w:rPr>
          <w:rFonts w:ascii="Arial" w:hAnsi="Arial" w:cs="Arial"/>
          <w:sz w:val="22"/>
          <w:szCs w:val="22"/>
        </w:rPr>
        <w:t xml:space="preserve">Schmieraggregat die relevanten Schmierdaten. </w:t>
      </w:r>
      <w:r w:rsidRPr="74F533F8">
        <w:rPr>
          <w:rFonts w:ascii="Arial" w:hAnsi="Arial" w:cs="Arial"/>
          <w:sz w:val="22"/>
          <w:szCs w:val="22"/>
        </w:rPr>
        <w:t xml:space="preserve">So kann es </w:t>
      </w:r>
      <w:r w:rsidR="007F1DF4" w:rsidRPr="74F533F8">
        <w:rPr>
          <w:rFonts w:ascii="Arial" w:hAnsi="Arial" w:cs="Arial"/>
          <w:sz w:val="22"/>
          <w:szCs w:val="22"/>
        </w:rPr>
        <w:t>vollautomatisch die optimale Schmierung der Spindel</w:t>
      </w:r>
      <w:r w:rsidRPr="74F533F8">
        <w:rPr>
          <w:rFonts w:ascii="Arial" w:hAnsi="Arial" w:cs="Arial"/>
          <w:sz w:val="22"/>
          <w:szCs w:val="22"/>
        </w:rPr>
        <w:t xml:space="preserve"> übernehmen</w:t>
      </w:r>
      <w:r w:rsidR="0046110C" w:rsidRPr="74F533F8">
        <w:rPr>
          <w:rFonts w:ascii="Arial" w:hAnsi="Arial" w:cs="Arial"/>
          <w:sz w:val="22"/>
          <w:szCs w:val="22"/>
        </w:rPr>
        <w:t>.</w:t>
      </w:r>
      <w:r w:rsidR="29BF21E3" w:rsidRPr="74F533F8">
        <w:rPr>
          <w:rFonts w:ascii="Arial" w:hAnsi="Arial" w:cs="Arial"/>
          <w:sz w:val="22"/>
          <w:szCs w:val="22"/>
        </w:rPr>
        <w:t xml:space="preserve"> Auf diese Weise lässt sich der Luft- und Ölverbrauch erheblich reduzieren und die Standzeit der Spindel erhöhen.</w:t>
      </w:r>
    </w:p>
    <w:p w14:paraId="308A6EFE" w14:textId="24622AD3" w:rsidR="00BC5627" w:rsidRPr="00BC5627" w:rsidRDefault="00BC5627" w:rsidP="0E14D2B8">
      <w:pPr>
        <w:spacing w:before="120" w:after="120" w:line="360" w:lineRule="auto"/>
        <w:rPr>
          <w:rFonts w:ascii="Arial" w:hAnsi="Arial" w:cs="Arial"/>
          <w:b/>
          <w:bCs/>
          <w:sz w:val="22"/>
          <w:szCs w:val="22"/>
        </w:rPr>
      </w:pPr>
      <w:r w:rsidRPr="74F533F8">
        <w:rPr>
          <w:rFonts w:ascii="Arial" w:hAnsi="Arial" w:cs="Arial"/>
          <w:b/>
          <w:bCs/>
          <w:sz w:val="22"/>
          <w:szCs w:val="22"/>
        </w:rPr>
        <w:lastRenderedPageBreak/>
        <w:t xml:space="preserve">Mit </w:t>
      </w:r>
      <w:proofErr w:type="spellStart"/>
      <w:r w:rsidR="440B3ADB" w:rsidRPr="74F533F8">
        <w:rPr>
          <w:rFonts w:ascii="Arial" w:hAnsi="Arial" w:cs="Arial"/>
          <w:b/>
          <w:bCs/>
          <w:sz w:val="22"/>
          <w:szCs w:val="22"/>
        </w:rPr>
        <w:t>SPIOnline</w:t>
      </w:r>
      <w:proofErr w:type="spellEnd"/>
      <w:r w:rsidR="440B3ADB" w:rsidRPr="74F533F8">
        <w:rPr>
          <w:rFonts w:ascii="Arial" w:hAnsi="Arial" w:cs="Arial"/>
          <w:b/>
          <w:bCs/>
          <w:sz w:val="22"/>
          <w:szCs w:val="22"/>
        </w:rPr>
        <w:t xml:space="preserve"> </w:t>
      </w:r>
      <w:r w:rsidRPr="74F533F8">
        <w:rPr>
          <w:rFonts w:ascii="Arial" w:hAnsi="Arial" w:cs="Arial"/>
          <w:b/>
          <w:bCs/>
          <w:sz w:val="22"/>
          <w:szCs w:val="22"/>
        </w:rPr>
        <w:t>die optimale Werkzeug-Spindel-Kombination bestimmen</w:t>
      </w:r>
    </w:p>
    <w:p w14:paraId="3435CF69" w14:textId="6511B7F1" w:rsidR="00C4545C" w:rsidRDefault="00BC5627" w:rsidP="00C4545C">
      <w:pPr>
        <w:spacing w:before="120" w:after="120" w:line="360" w:lineRule="auto"/>
        <w:rPr>
          <w:rFonts w:ascii="Arial" w:hAnsi="Arial" w:cs="Arial"/>
          <w:sz w:val="22"/>
          <w:szCs w:val="22"/>
        </w:rPr>
      </w:pPr>
      <w:bookmarkStart w:id="34" w:name="OLE_LINK28"/>
      <w:bookmarkStart w:id="35" w:name="OLE_LINK29"/>
      <w:bookmarkEnd w:id="32"/>
      <w:bookmarkEnd w:id="33"/>
      <w:r w:rsidRPr="74F533F8">
        <w:rPr>
          <w:rFonts w:ascii="Arial" w:hAnsi="Arial" w:cs="Arial"/>
          <w:sz w:val="22"/>
          <w:szCs w:val="22"/>
        </w:rPr>
        <w:t xml:space="preserve">Ebenfalls zu den digitalen Neuheiten zählt </w:t>
      </w:r>
      <w:r w:rsidR="00C4545C" w:rsidRPr="74F533F8">
        <w:rPr>
          <w:rFonts w:ascii="Arial" w:hAnsi="Arial" w:cs="Arial"/>
          <w:sz w:val="22"/>
          <w:szCs w:val="22"/>
        </w:rPr>
        <w:t>d</w:t>
      </w:r>
      <w:r w:rsidR="0B682679" w:rsidRPr="74F533F8">
        <w:rPr>
          <w:rFonts w:ascii="Arial" w:hAnsi="Arial" w:cs="Arial"/>
          <w:sz w:val="22"/>
          <w:szCs w:val="22"/>
        </w:rPr>
        <w:t xml:space="preserve">as Berechnungstool </w:t>
      </w:r>
      <w:proofErr w:type="spellStart"/>
      <w:r w:rsidR="0B682679" w:rsidRPr="74F533F8">
        <w:rPr>
          <w:rFonts w:ascii="Arial" w:hAnsi="Arial" w:cs="Arial"/>
          <w:sz w:val="22"/>
          <w:szCs w:val="22"/>
        </w:rPr>
        <w:t>SPIOnline</w:t>
      </w:r>
      <w:proofErr w:type="spellEnd"/>
      <w:r w:rsidR="007D0E65" w:rsidRPr="74F533F8">
        <w:rPr>
          <w:rFonts w:ascii="Arial" w:hAnsi="Arial" w:cs="Arial"/>
          <w:sz w:val="22"/>
          <w:szCs w:val="22"/>
        </w:rPr>
        <w:t xml:space="preserve">. </w:t>
      </w:r>
      <w:r w:rsidRPr="74F533F8">
        <w:rPr>
          <w:rFonts w:ascii="Arial" w:hAnsi="Arial" w:cs="Arial"/>
          <w:sz w:val="22"/>
          <w:szCs w:val="22"/>
        </w:rPr>
        <w:t xml:space="preserve">Mit seiner Hilfe können </w:t>
      </w:r>
      <w:r w:rsidR="00C4545C" w:rsidRPr="74F533F8">
        <w:rPr>
          <w:rFonts w:ascii="Arial" w:hAnsi="Arial" w:cs="Arial"/>
          <w:sz w:val="22"/>
          <w:szCs w:val="22"/>
        </w:rPr>
        <w:t xml:space="preserve">Nutzer </w:t>
      </w:r>
      <w:bookmarkEnd w:id="34"/>
      <w:bookmarkEnd w:id="35"/>
      <w:r w:rsidR="00C4545C" w:rsidRPr="74F533F8">
        <w:rPr>
          <w:rFonts w:ascii="Arial" w:hAnsi="Arial" w:cs="Arial"/>
          <w:sz w:val="22"/>
          <w:szCs w:val="22"/>
        </w:rPr>
        <w:t xml:space="preserve">im </w:t>
      </w:r>
      <w:bookmarkEnd w:id="30"/>
      <w:bookmarkEnd w:id="31"/>
      <w:r w:rsidR="00C4545C" w:rsidRPr="74F533F8">
        <w:rPr>
          <w:rFonts w:ascii="Arial" w:hAnsi="Arial" w:cs="Arial"/>
          <w:sz w:val="22"/>
          <w:szCs w:val="22"/>
        </w:rPr>
        <w:t xml:space="preserve">Vorfeld </w:t>
      </w:r>
      <w:r w:rsidRPr="74F533F8">
        <w:rPr>
          <w:rFonts w:ascii="Arial" w:hAnsi="Arial" w:cs="Arial"/>
          <w:sz w:val="22"/>
          <w:szCs w:val="22"/>
        </w:rPr>
        <w:t xml:space="preserve">einer Bearbeitung </w:t>
      </w:r>
      <w:r w:rsidR="00C4545C" w:rsidRPr="74F533F8">
        <w:rPr>
          <w:rFonts w:ascii="Arial" w:hAnsi="Arial" w:cs="Arial"/>
          <w:sz w:val="22"/>
          <w:szCs w:val="22"/>
        </w:rPr>
        <w:t>die optimale Werkzeug-Spindel-Kombination ermitteln.</w:t>
      </w:r>
    </w:p>
    <w:p w14:paraId="50A0D51C" w14:textId="4455A32F" w:rsidR="00BC5627" w:rsidRPr="004D15F7" w:rsidRDefault="007D0E65" w:rsidP="00BC5627">
      <w:pPr>
        <w:spacing w:before="120" w:after="120" w:line="360" w:lineRule="auto"/>
        <w:rPr>
          <w:rFonts w:ascii="Arial" w:hAnsi="Arial" w:cs="Arial"/>
          <w:sz w:val="22"/>
          <w:szCs w:val="22"/>
        </w:rPr>
      </w:pPr>
      <w:r w:rsidRPr="74F533F8">
        <w:rPr>
          <w:rFonts w:ascii="Arial" w:hAnsi="Arial" w:cs="Arial"/>
          <w:sz w:val="22"/>
          <w:szCs w:val="22"/>
        </w:rPr>
        <w:t xml:space="preserve">Neben einem </w:t>
      </w:r>
      <w:r w:rsidR="00BC5627" w:rsidRPr="74F533F8">
        <w:rPr>
          <w:rFonts w:ascii="Arial" w:hAnsi="Arial" w:cs="Arial"/>
          <w:sz w:val="22"/>
          <w:szCs w:val="22"/>
        </w:rPr>
        <w:t>schnellere</w:t>
      </w:r>
      <w:r w:rsidRPr="74F533F8">
        <w:rPr>
          <w:rFonts w:ascii="Arial" w:hAnsi="Arial" w:cs="Arial"/>
          <w:sz w:val="22"/>
          <w:szCs w:val="22"/>
        </w:rPr>
        <w:t>n</w:t>
      </w:r>
      <w:r w:rsidR="00BC5627" w:rsidRPr="74F533F8">
        <w:rPr>
          <w:rFonts w:ascii="Arial" w:hAnsi="Arial" w:cs="Arial"/>
          <w:sz w:val="22"/>
          <w:szCs w:val="22"/>
        </w:rPr>
        <w:t xml:space="preserve"> Engineering, </w:t>
      </w:r>
      <w:r w:rsidRPr="74F533F8">
        <w:rPr>
          <w:rFonts w:ascii="Arial" w:hAnsi="Arial" w:cs="Arial"/>
          <w:sz w:val="22"/>
          <w:szCs w:val="22"/>
        </w:rPr>
        <w:t xml:space="preserve">einer rascheren </w:t>
      </w:r>
      <w:r w:rsidR="00BC5627" w:rsidRPr="74F533F8">
        <w:rPr>
          <w:rFonts w:ascii="Arial" w:hAnsi="Arial" w:cs="Arial"/>
          <w:sz w:val="22"/>
          <w:szCs w:val="22"/>
        </w:rPr>
        <w:t>Inbetriebnahme</w:t>
      </w:r>
      <w:r w:rsidRPr="74F533F8">
        <w:rPr>
          <w:rFonts w:ascii="Arial" w:hAnsi="Arial" w:cs="Arial"/>
          <w:sz w:val="22"/>
          <w:szCs w:val="22"/>
        </w:rPr>
        <w:t xml:space="preserve"> von Anlagen und </w:t>
      </w:r>
      <w:r w:rsidR="00BC5627" w:rsidRPr="74F533F8">
        <w:rPr>
          <w:rFonts w:ascii="Arial" w:hAnsi="Arial" w:cs="Arial"/>
          <w:sz w:val="22"/>
          <w:szCs w:val="22"/>
        </w:rPr>
        <w:t xml:space="preserve">eine </w:t>
      </w:r>
      <w:r w:rsidRPr="74F533F8">
        <w:rPr>
          <w:rFonts w:ascii="Arial" w:hAnsi="Arial" w:cs="Arial"/>
          <w:sz w:val="22"/>
          <w:szCs w:val="22"/>
        </w:rPr>
        <w:t xml:space="preserve">besseren und vereinfachten </w:t>
      </w:r>
      <w:r w:rsidR="00BC5627" w:rsidRPr="74F533F8">
        <w:rPr>
          <w:rFonts w:ascii="Arial" w:hAnsi="Arial" w:cs="Arial"/>
          <w:sz w:val="22"/>
          <w:szCs w:val="22"/>
        </w:rPr>
        <w:t>Spindelauswahl</w:t>
      </w:r>
      <w:r w:rsidRPr="74F533F8">
        <w:rPr>
          <w:rFonts w:ascii="Arial" w:hAnsi="Arial" w:cs="Arial"/>
          <w:sz w:val="22"/>
          <w:szCs w:val="22"/>
        </w:rPr>
        <w:t xml:space="preserve"> wird auch der </w:t>
      </w:r>
      <w:r w:rsidR="00BC5627" w:rsidRPr="74F533F8">
        <w:rPr>
          <w:rFonts w:ascii="Arial" w:hAnsi="Arial" w:cs="Arial"/>
          <w:sz w:val="22"/>
          <w:szCs w:val="22"/>
        </w:rPr>
        <w:t>Werkzeugeinsatz</w:t>
      </w:r>
      <w:r w:rsidRPr="74F533F8">
        <w:rPr>
          <w:rFonts w:ascii="Arial" w:hAnsi="Arial" w:cs="Arial"/>
          <w:sz w:val="22"/>
          <w:szCs w:val="22"/>
        </w:rPr>
        <w:t xml:space="preserve"> optimiert. Damit unterstützt GMN seine Kunden dabei, ihre </w:t>
      </w:r>
      <w:r w:rsidR="00BC5627" w:rsidRPr="74F533F8">
        <w:rPr>
          <w:rFonts w:ascii="Arial" w:hAnsi="Arial" w:cs="Arial"/>
          <w:sz w:val="22"/>
          <w:szCs w:val="22"/>
        </w:rPr>
        <w:t xml:space="preserve">Prozesse </w:t>
      </w:r>
      <w:r w:rsidRPr="74F533F8">
        <w:rPr>
          <w:rFonts w:ascii="Arial" w:hAnsi="Arial" w:cs="Arial"/>
          <w:sz w:val="22"/>
          <w:szCs w:val="22"/>
        </w:rPr>
        <w:t xml:space="preserve">effizienter zu gestalten, </w:t>
      </w:r>
      <w:r w:rsidR="00BC5627" w:rsidRPr="74F533F8">
        <w:rPr>
          <w:rFonts w:ascii="Arial" w:hAnsi="Arial" w:cs="Arial"/>
          <w:sz w:val="22"/>
          <w:szCs w:val="22"/>
        </w:rPr>
        <w:t>Kosten</w:t>
      </w:r>
      <w:r w:rsidRPr="74F533F8">
        <w:rPr>
          <w:rFonts w:ascii="Arial" w:hAnsi="Arial" w:cs="Arial"/>
          <w:sz w:val="22"/>
          <w:szCs w:val="22"/>
        </w:rPr>
        <w:t xml:space="preserve"> zu senken und die </w:t>
      </w:r>
      <w:r w:rsidR="00BC5627" w:rsidRPr="74F533F8">
        <w:rPr>
          <w:rFonts w:ascii="Arial" w:hAnsi="Arial" w:cs="Arial"/>
          <w:sz w:val="22"/>
          <w:szCs w:val="22"/>
        </w:rPr>
        <w:t xml:space="preserve">Qualität </w:t>
      </w:r>
      <w:r w:rsidRPr="74F533F8">
        <w:rPr>
          <w:rFonts w:ascii="Arial" w:hAnsi="Arial" w:cs="Arial"/>
          <w:sz w:val="22"/>
          <w:szCs w:val="22"/>
        </w:rPr>
        <w:t xml:space="preserve">ihrer Bearbeitungen zu erhöhen. So trägt </w:t>
      </w:r>
      <w:proofErr w:type="spellStart"/>
      <w:r w:rsidR="7A860F06" w:rsidRPr="74F533F8">
        <w:rPr>
          <w:rFonts w:ascii="Arial" w:hAnsi="Arial" w:cs="Arial"/>
          <w:sz w:val="22"/>
          <w:szCs w:val="22"/>
        </w:rPr>
        <w:t>SPIOnline</w:t>
      </w:r>
      <w:proofErr w:type="spellEnd"/>
      <w:r w:rsidR="7A860F06" w:rsidRPr="74F533F8">
        <w:rPr>
          <w:rFonts w:ascii="Arial" w:hAnsi="Arial" w:cs="Arial"/>
          <w:sz w:val="22"/>
          <w:szCs w:val="22"/>
        </w:rPr>
        <w:t xml:space="preserve"> </w:t>
      </w:r>
      <w:r w:rsidRPr="74F533F8">
        <w:rPr>
          <w:rFonts w:ascii="Arial" w:hAnsi="Arial" w:cs="Arial"/>
          <w:sz w:val="22"/>
          <w:szCs w:val="22"/>
        </w:rPr>
        <w:t>dazu bei, die Gesamtanlageneffektivität und den Betrieb von Werkzeugmaschinen zu verbessern</w:t>
      </w:r>
      <w:r w:rsidR="6DCE22E7" w:rsidRPr="74F533F8">
        <w:rPr>
          <w:rFonts w:ascii="Arial" w:hAnsi="Arial" w:cs="Arial"/>
          <w:sz w:val="22"/>
          <w:szCs w:val="22"/>
        </w:rPr>
        <w:t>.</w:t>
      </w:r>
    </w:p>
    <w:p w14:paraId="62D98BC2" w14:textId="1AE07CF7" w:rsidR="00912271" w:rsidRPr="007D0E65" w:rsidRDefault="005A161A" w:rsidP="005A161A">
      <w:pPr>
        <w:suppressAutoHyphens w:val="0"/>
        <w:spacing w:before="120" w:after="120" w:line="360" w:lineRule="auto"/>
        <w:rPr>
          <w:rFonts w:ascii="Arial" w:hAnsi="Arial" w:cs="Arial"/>
          <w:b/>
          <w:sz w:val="22"/>
          <w:szCs w:val="22"/>
        </w:rPr>
      </w:pPr>
      <w:bookmarkStart w:id="36" w:name="OLE_LINK51"/>
      <w:bookmarkStart w:id="37" w:name="OLE_LINK52"/>
      <w:bookmarkEnd w:id="12"/>
      <w:bookmarkEnd w:id="13"/>
      <w:r w:rsidRPr="007D0E65">
        <w:rPr>
          <w:rFonts w:ascii="Arial" w:hAnsi="Arial" w:cs="Arial"/>
          <w:b/>
          <w:sz w:val="22"/>
          <w:szCs w:val="22"/>
        </w:rPr>
        <w:t>N</w:t>
      </w:r>
      <w:r w:rsidR="00912271" w:rsidRPr="007D0E65">
        <w:rPr>
          <w:rFonts w:ascii="Arial" w:hAnsi="Arial" w:cs="Arial"/>
          <w:b/>
          <w:sz w:val="22"/>
          <w:szCs w:val="22"/>
        </w:rPr>
        <w:t xml:space="preserve">eue Baugrößen abgedichteter hochpräziser Kugellager </w:t>
      </w:r>
    </w:p>
    <w:p w14:paraId="23541FE8" w14:textId="5019B22C" w:rsidR="00912271" w:rsidRPr="007D0E65" w:rsidRDefault="007D0E65" w:rsidP="00912271">
      <w:pPr>
        <w:spacing w:after="120" w:line="360" w:lineRule="auto"/>
        <w:rPr>
          <w:rFonts w:ascii="Arial" w:hAnsi="Arial" w:cs="Arial"/>
          <w:sz w:val="22"/>
          <w:szCs w:val="22"/>
        </w:rPr>
      </w:pPr>
      <w:bookmarkStart w:id="38" w:name="OLE_LINK25"/>
      <w:bookmarkEnd w:id="36"/>
      <w:bookmarkEnd w:id="37"/>
      <w:r>
        <w:rPr>
          <w:rFonts w:ascii="Arial" w:hAnsi="Arial" w:cs="Arial"/>
          <w:sz w:val="22"/>
          <w:szCs w:val="22"/>
        </w:rPr>
        <w:t>S</w:t>
      </w:r>
      <w:r w:rsidRPr="007D0E65">
        <w:rPr>
          <w:rFonts w:ascii="Arial" w:hAnsi="Arial" w:cs="Arial"/>
          <w:sz w:val="22"/>
          <w:szCs w:val="22"/>
        </w:rPr>
        <w:t>eine Palette an abgedichteten Hochpräzisions-Spindelkugellagern der Genauigkeitsklasse P4+</w:t>
      </w:r>
      <w:r>
        <w:rPr>
          <w:rFonts w:ascii="Arial" w:hAnsi="Arial" w:cs="Arial"/>
          <w:sz w:val="22"/>
          <w:szCs w:val="22"/>
        </w:rPr>
        <w:t xml:space="preserve"> hat GMN um </w:t>
      </w:r>
      <w:r w:rsidR="00912271" w:rsidRPr="007D0E65">
        <w:rPr>
          <w:rFonts w:ascii="Arial" w:hAnsi="Arial" w:cs="Arial"/>
          <w:sz w:val="22"/>
          <w:szCs w:val="22"/>
        </w:rPr>
        <w:t>neue Baugrößen erweitert</w:t>
      </w:r>
      <w:bookmarkStart w:id="39" w:name="OLE_LINK99"/>
      <w:bookmarkStart w:id="40" w:name="OLE_LINK100"/>
      <w:r w:rsidR="00912271" w:rsidRPr="007D0E65">
        <w:rPr>
          <w:rFonts w:ascii="Arial" w:hAnsi="Arial" w:cs="Arial"/>
          <w:sz w:val="22"/>
          <w:szCs w:val="22"/>
        </w:rPr>
        <w:t xml:space="preserve">. </w:t>
      </w:r>
      <w:bookmarkEnd w:id="38"/>
      <w:bookmarkEnd w:id="39"/>
      <w:bookmarkEnd w:id="40"/>
      <w:r>
        <w:rPr>
          <w:rFonts w:ascii="Arial" w:hAnsi="Arial" w:cs="Arial"/>
          <w:sz w:val="22"/>
          <w:szCs w:val="22"/>
        </w:rPr>
        <w:t xml:space="preserve">GMN zeigt eine Auswahl von </w:t>
      </w:r>
      <w:r w:rsidR="00912271" w:rsidRPr="007D0E65">
        <w:rPr>
          <w:rFonts w:ascii="Arial" w:hAnsi="Arial" w:cs="Arial"/>
          <w:sz w:val="22"/>
          <w:szCs w:val="22"/>
        </w:rPr>
        <w:t>Modelle</w:t>
      </w:r>
      <w:r w:rsidR="0046110C">
        <w:rPr>
          <w:rFonts w:ascii="Arial" w:hAnsi="Arial" w:cs="Arial"/>
          <w:sz w:val="22"/>
          <w:szCs w:val="22"/>
        </w:rPr>
        <w:t>n</w:t>
      </w:r>
      <w:r>
        <w:rPr>
          <w:rFonts w:ascii="Arial" w:hAnsi="Arial" w:cs="Arial"/>
          <w:sz w:val="22"/>
          <w:szCs w:val="22"/>
        </w:rPr>
        <w:t xml:space="preserve">, die </w:t>
      </w:r>
      <w:r w:rsidR="00912271" w:rsidRPr="007D0E65">
        <w:rPr>
          <w:rFonts w:ascii="Arial" w:hAnsi="Arial" w:cs="Arial"/>
          <w:sz w:val="22"/>
          <w:szCs w:val="22"/>
        </w:rPr>
        <w:t xml:space="preserve">jeweils in den beiden Versionen S – für hohe Drehzahlen – und SM – für </w:t>
      </w:r>
      <w:r w:rsidR="0046110C">
        <w:rPr>
          <w:rFonts w:ascii="Arial" w:hAnsi="Arial" w:cs="Arial"/>
          <w:sz w:val="22"/>
          <w:szCs w:val="22"/>
        </w:rPr>
        <w:t xml:space="preserve">sehr hohe </w:t>
      </w:r>
      <w:r w:rsidR="00912271" w:rsidRPr="007D0E65">
        <w:rPr>
          <w:rFonts w:ascii="Arial" w:hAnsi="Arial" w:cs="Arial"/>
          <w:sz w:val="22"/>
          <w:szCs w:val="22"/>
        </w:rPr>
        <w:t>Drehzahlen – angeboten</w:t>
      </w:r>
      <w:r>
        <w:rPr>
          <w:rFonts w:ascii="Arial" w:hAnsi="Arial" w:cs="Arial"/>
          <w:sz w:val="22"/>
          <w:szCs w:val="22"/>
        </w:rPr>
        <w:t xml:space="preserve"> werden.</w:t>
      </w:r>
      <w:r w:rsidR="00912271" w:rsidRPr="007D0E65">
        <w:rPr>
          <w:rFonts w:ascii="Arial" w:hAnsi="Arial" w:cs="Arial"/>
          <w:sz w:val="22"/>
          <w:szCs w:val="22"/>
        </w:rPr>
        <w:t xml:space="preserve"> Erhältlich sind </w:t>
      </w:r>
      <w:r>
        <w:rPr>
          <w:rFonts w:ascii="Arial" w:hAnsi="Arial" w:cs="Arial"/>
          <w:sz w:val="22"/>
          <w:szCs w:val="22"/>
        </w:rPr>
        <w:t xml:space="preserve">sie </w:t>
      </w:r>
      <w:r w:rsidR="00912271" w:rsidRPr="007D0E65">
        <w:rPr>
          <w:rFonts w:ascii="Arial" w:hAnsi="Arial" w:cs="Arial"/>
          <w:sz w:val="22"/>
          <w:szCs w:val="22"/>
        </w:rPr>
        <w:t xml:space="preserve">in den Baureihen 60xx und 619xx. Die </w:t>
      </w:r>
      <w:bookmarkStart w:id="41" w:name="OLE_LINK9"/>
      <w:bookmarkStart w:id="42" w:name="OLE_LINK10"/>
      <w:r w:rsidR="00912271" w:rsidRPr="007D0E65">
        <w:rPr>
          <w:rFonts w:ascii="Arial" w:hAnsi="Arial" w:cs="Arial"/>
          <w:sz w:val="22"/>
          <w:szCs w:val="22"/>
        </w:rPr>
        <w:t xml:space="preserve">Ausführungen 60xx </w:t>
      </w:r>
      <w:bookmarkEnd w:id="41"/>
      <w:bookmarkEnd w:id="42"/>
      <w:r>
        <w:rPr>
          <w:rFonts w:ascii="Arial" w:hAnsi="Arial" w:cs="Arial"/>
          <w:sz w:val="22"/>
          <w:szCs w:val="22"/>
        </w:rPr>
        <w:t xml:space="preserve">gibt es </w:t>
      </w:r>
      <w:r w:rsidR="00912271" w:rsidRPr="007D0E65">
        <w:rPr>
          <w:rFonts w:ascii="Arial" w:hAnsi="Arial" w:cs="Arial"/>
          <w:sz w:val="22"/>
          <w:szCs w:val="22"/>
        </w:rPr>
        <w:t xml:space="preserve">in Lagergrößen mit Bohrungsdurchmessern von 17 bis 50 mm sowie 90 mm. </w:t>
      </w:r>
      <w:bookmarkStart w:id="43" w:name="OLE_LINK7"/>
      <w:bookmarkStart w:id="44" w:name="OLE_LINK8"/>
      <w:r w:rsidR="00912271" w:rsidRPr="007D0E65">
        <w:rPr>
          <w:rFonts w:ascii="Arial" w:hAnsi="Arial" w:cs="Arial"/>
          <w:sz w:val="22"/>
          <w:szCs w:val="22"/>
        </w:rPr>
        <w:t xml:space="preserve">Bei </w:t>
      </w:r>
      <w:bookmarkStart w:id="45" w:name="OLE_LINK11"/>
      <w:bookmarkStart w:id="46" w:name="OLE_LINK12"/>
      <w:r w:rsidR="00912271" w:rsidRPr="007D0E65">
        <w:rPr>
          <w:rFonts w:ascii="Arial" w:hAnsi="Arial" w:cs="Arial"/>
          <w:sz w:val="22"/>
          <w:szCs w:val="22"/>
        </w:rPr>
        <w:t>den Varianten 619xx</w:t>
      </w:r>
      <w:bookmarkEnd w:id="45"/>
      <w:bookmarkEnd w:id="46"/>
      <w:r w:rsidR="00912271" w:rsidRPr="007D0E65">
        <w:rPr>
          <w:rFonts w:ascii="Arial" w:hAnsi="Arial" w:cs="Arial"/>
          <w:sz w:val="22"/>
          <w:szCs w:val="22"/>
        </w:rPr>
        <w:t xml:space="preserve"> </w:t>
      </w:r>
      <w:r>
        <w:rPr>
          <w:rFonts w:ascii="Arial" w:hAnsi="Arial" w:cs="Arial"/>
          <w:sz w:val="22"/>
          <w:szCs w:val="22"/>
        </w:rPr>
        <w:t xml:space="preserve">stehen </w:t>
      </w:r>
      <w:r w:rsidR="00912271" w:rsidRPr="007D0E65">
        <w:rPr>
          <w:rFonts w:ascii="Arial" w:hAnsi="Arial" w:cs="Arial"/>
          <w:sz w:val="22"/>
          <w:szCs w:val="22"/>
        </w:rPr>
        <w:t xml:space="preserve">Lagergrößen </w:t>
      </w:r>
      <w:r>
        <w:rPr>
          <w:rFonts w:ascii="Arial" w:hAnsi="Arial" w:cs="Arial"/>
          <w:sz w:val="22"/>
          <w:szCs w:val="22"/>
        </w:rPr>
        <w:t xml:space="preserve">mit </w:t>
      </w:r>
      <w:r w:rsidR="00912271" w:rsidRPr="007D0E65">
        <w:rPr>
          <w:rFonts w:ascii="Arial" w:hAnsi="Arial" w:cs="Arial"/>
          <w:sz w:val="22"/>
          <w:szCs w:val="22"/>
        </w:rPr>
        <w:t xml:space="preserve">Bohrungsdurchmessern </w:t>
      </w:r>
      <w:bookmarkEnd w:id="43"/>
      <w:bookmarkEnd w:id="44"/>
      <w:r>
        <w:rPr>
          <w:rFonts w:ascii="Arial" w:hAnsi="Arial" w:cs="Arial"/>
          <w:sz w:val="22"/>
          <w:szCs w:val="22"/>
        </w:rPr>
        <w:t xml:space="preserve">zwischen </w:t>
      </w:r>
      <w:r w:rsidR="00912271" w:rsidRPr="007D0E65">
        <w:rPr>
          <w:rFonts w:ascii="Arial" w:hAnsi="Arial" w:cs="Arial"/>
          <w:sz w:val="22"/>
          <w:szCs w:val="22"/>
        </w:rPr>
        <w:t xml:space="preserve">30 </w:t>
      </w:r>
      <w:r>
        <w:rPr>
          <w:rFonts w:ascii="Arial" w:hAnsi="Arial" w:cs="Arial"/>
          <w:sz w:val="22"/>
          <w:szCs w:val="22"/>
        </w:rPr>
        <w:t xml:space="preserve">und </w:t>
      </w:r>
      <w:r w:rsidR="00912271" w:rsidRPr="007D0E65">
        <w:rPr>
          <w:rFonts w:ascii="Arial" w:hAnsi="Arial" w:cs="Arial"/>
          <w:sz w:val="22"/>
          <w:szCs w:val="22"/>
        </w:rPr>
        <w:t>55 mm</w:t>
      </w:r>
      <w:r>
        <w:rPr>
          <w:rFonts w:ascii="Arial" w:hAnsi="Arial" w:cs="Arial"/>
          <w:sz w:val="22"/>
          <w:szCs w:val="22"/>
        </w:rPr>
        <w:t xml:space="preserve"> zur Auswahl</w:t>
      </w:r>
      <w:r w:rsidR="00912271" w:rsidRPr="007D0E65">
        <w:rPr>
          <w:rFonts w:ascii="Arial" w:hAnsi="Arial" w:cs="Arial"/>
          <w:sz w:val="22"/>
          <w:szCs w:val="22"/>
        </w:rPr>
        <w:t xml:space="preserve">. </w:t>
      </w:r>
      <w:r>
        <w:rPr>
          <w:rFonts w:ascii="Arial" w:hAnsi="Arial" w:cs="Arial"/>
          <w:sz w:val="22"/>
          <w:szCs w:val="22"/>
        </w:rPr>
        <w:t xml:space="preserve">Insbesondere </w:t>
      </w:r>
      <w:r w:rsidR="00912271" w:rsidRPr="007D0E65">
        <w:rPr>
          <w:rFonts w:ascii="Arial" w:hAnsi="Arial" w:cs="Arial"/>
          <w:sz w:val="22"/>
          <w:szCs w:val="22"/>
        </w:rPr>
        <w:t>bei Anwendungen, die große Anforderungen an Drehzahl und Tragfähigkeit stellen</w:t>
      </w:r>
      <w:r w:rsidR="00DA47D9">
        <w:rPr>
          <w:rFonts w:ascii="Arial" w:hAnsi="Arial" w:cs="Arial"/>
          <w:sz w:val="22"/>
          <w:szCs w:val="22"/>
        </w:rPr>
        <w:t>, sind die Neuheiten im Einsatz</w:t>
      </w:r>
      <w:r w:rsidR="00912271" w:rsidRPr="007D0E65">
        <w:rPr>
          <w:rFonts w:ascii="Arial" w:hAnsi="Arial" w:cs="Arial"/>
          <w:sz w:val="22"/>
          <w:szCs w:val="22"/>
        </w:rPr>
        <w:t xml:space="preserve">. </w:t>
      </w:r>
    </w:p>
    <w:p w14:paraId="4767F4B0" w14:textId="7D5D0D8C" w:rsidR="00F31C4C" w:rsidRPr="00F31C4C" w:rsidRDefault="00AF4B49" w:rsidP="00AF4B49">
      <w:pPr>
        <w:spacing w:after="120" w:line="360" w:lineRule="auto"/>
        <w:rPr>
          <w:rFonts w:ascii="Arial" w:hAnsi="Arial" w:cs="Arial"/>
          <w:b/>
          <w:sz w:val="22"/>
          <w:szCs w:val="22"/>
        </w:rPr>
      </w:pPr>
      <w:bookmarkStart w:id="47" w:name="OLE_LINK49"/>
      <w:bookmarkStart w:id="48" w:name="OLE_LINK50"/>
      <w:r w:rsidRPr="007D0E65">
        <w:rPr>
          <w:rFonts w:ascii="Arial" w:hAnsi="Arial" w:cs="Arial"/>
          <w:b/>
          <w:sz w:val="22"/>
          <w:szCs w:val="22"/>
        </w:rPr>
        <w:t xml:space="preserve">Neuer Freilauf </w:t>
      </w:r>
      <w:r w:rsidR="005A161A" w:rsidRPr="007D0E65">
        <w:rPr>
          <w:rFonts w:ascii="Arial" w:hAnsi="Arial" w:cs="Arial"/>
          <w:b/>
          <w:sz w:val="22"/>
          <w:szCs w:val="22"/>
        </w:rPr>
        <w:t>mit federnde</w:t>
      </w:r>
      <w:r w:rsidR="0046110C">
        <w:rPr>
          <w:rFonts w:ascii="Arial" w:hAnsi="Arial" w:cs="Arial"/>
          <w:b/>
          <w:sz w:val="22"/>
          <w:szCs w:val="22"/>
        </w:rPr>
        <w:t>r</w:t>
      </w:r>
      <w:r w:rsidR="005A161A" w:rsidRPr="007D0E65">
        <w:rPr>
          <w:rFonts w:ascii="Arial" w:hAnsi="Arial" w:cs="Arial"/>
          <w:b/>
          <w:sz w:val="22"/>
          <w:szCs w:val="22"/>
        </w:rPr>
        <w:t xml:space="preserve"> Käfiggeometrie</w:t>
      </w:r>
    </w:p>
    <w:bookmarkEnd w:id="47"/>
    <w:bookmarkEnd w:id="48"/>
    <w:p w14:paraId="49D185D2" w14:textId="31DA09B9" w:rsidR="00912271" w:rsidRDefault="007D0E65" w:rsidP="00912271">
      <w:pPr>
        <w:spacing w:before="120" w:after="120" w:line="360" w:lineRule="auto"/>
        <w:rPr>
          <w:rFonts w:ascii="Arial" w:hAnsi="Arial" w:cs="Arial"/>
          <w:sz w:val="22"/>
          <w:szCs w:val="22"/>
        </w:rPr>
      </w:pPr>
      <w:r>
        <w:rPr>
          <w:rFonts w:ascii="Arial" w:hAnsi="Arial" w:cs="Arial"/>
          <w:sz w:val="22"/>
          <w:szCs w:val="22"/>
        </w:rPr>
        <w:t xml:space="preserve">Ebenfalls am Stand zu sehen ist ein </w:t>
      </w:r>
      <w:r w:rsidR="00912271" w:rsidRPr="007D0E65">
        <w:rPr>
          <w:rFonts w:ascii="Arial" w:hAnsi="Arial" w:cs="Arial"/>
          <w:sz w:val="22"/>
          <w:szCs w:val="22"/>
        </w:rPr>
        <w:t>innovative</w:t>
      </w:r>
      <w:r>
        <w:rPr>
          <w:rFonts w:ascii="Arial" w:hAnsi="Arial" w:cs="Arial"/>
          <w:sz w:val="22"/>
          <w:szCs w:val="22"/>
        </w:rPr>
        <w:t>r</w:t>
      </w:r>
      <w:r w:rsidR="00912271" w:rsidRPr="007D0E65">
        <w:rPr>
          <w:rFonts w:ascii="Arial" w:hAnsi="Arial" w:cs="Arial"/>
          <w:sz w:val="22"/>
          <w:szCs w:val="22"/>
        </w:rPr>
        <w:t xml:space="preserve"> Freilauf</w:t>
      </w:r>
      <w:r w:rsidR="0046110C">
        <w:rPr>
          <w:rFonts w:ascii="Arial" w:hAnsi="Arial" w:cs="Arial"/>
          <w:sz w:val="22"/>
          <w:szCs w:val="22"/>
        </w:rPr>
        <w:t xml:space="preserve">, der beispielsweise in Fahrrädern verwendet wird. </w:t>
      </w:r>
      <w:r w:rsidR="00912271" w:rsidRPr="007D0E65">
        <w:rPr>
          <w:rFonts w:ascii="Arial" w:hAnsi="Arial" w:cs="Arial"/>
          <w:sz w:val="22"/>
          <w:szCs w:val="22"/>
        </w:rPr>
        <w:t xml:space="preserve">Während die meisten Ausführungen für die Kraftübertragung eine Feder benötigen, kommt die zum Patent angemeldete Neuheit ohne das Bauteil aus. Seine Funktion ist dank einer </w:t>
      </w:r>
      <w:bookmarkStart w:id="49" w:name="OLE_LINK75"/>
      <w:bookmarkStart w:id="50" w:name="OLE_LINK76"/>
      <w:r w:rsidR="00912271" w:rsidRPr="007D0E65">
        <w:rPr>
          <w:rFonts w:ascii="Arial" w:hAnsi="Arial" w:cs="Arial"/>
          <w:sz w:val="22"/>
          <w:szCs w:val="22"/>
        </w:rPr>
        <w:t xml:space="preserve">federnden Käfiggeometrie </w:t>
      </w:r>
      <w:bookmarkEnd w:id="49"/>
      <w:bookmarkEnd w:id="50"/>
      <w:r w:rsidR="00912271" w:rsidRPr="007D0E65">
        <w:rPr>
          <w:rFonts w:ascii="Arial" w:hAnsi="Arial" w:cs="Arial"/>
          <w:sz w:val="22"/>
          <w:szCs w:val="22"/>
        </w:rPr>
        <w:t xml:space="preserve">integriert. Dadurch wird der neue </w:t>
      </w:r>
      <w:bookmarkStart w:id="51" w:name="OLE_LINK47"/>
      <w:bookmarkStart w:id="52" w:name="OLE_LINK48"/>
      <w:r w:rsidR="00912271" w:rsidRPr="007D0E65">
        <w:rPr>
          <w:rFonts w:ascii="Arial" w:hAnsi="Arial" w:cs="Arial"/>
          <w:sz w:val="22"/>
          <w:szCs w:val="22"/>
        </w:rPr>
        <w:t>Freilauf leichter, leistungsfähiger und zuverlässiger</w:t>
      </w:r>
      <w:bookmarkEnd w:id="51"/>
      <w:bookmarkEnd w:id="52"/>
      <w:r w:rsidR="00912271" w:rsidRPr="007D0E65">
        <w:rPr>
          <w:rFonts w:ascii="Arial" w:hAnsi="Arial" w:cs="Arial"/>
          <w:sz w:val="22"/>
          <w:szCs w:val="22"/>
        </w:rPr>
        <w:t>. Außerdem kann er mit weniger Komponenten schneller und günstiger gefertigt werden.</w:t>
      </w:r>
      <w:r w:rsidR="00912271">
        <w:rPr>
          <w:rFonts w:ascii="Arial" w:hAnsi="Arial" w:cs="Arial"/>
          <w:sz w:val="22"/>
          <w:szCs w:val="22"/>
        </w:rPr>
        <w:t xml:space="preserve"> </w:t>
      </w:r>
    </w:p>
    <w:p w14:paraId="4A3272F8" w14:textId="77777777" w:rsidR="00F31C4C" w:rsidRDefault="00F31C4C" w:rsidP="007D7AFB">
      <w:pPr>
        <w:spacing w:after="120" w:line="360" w:lineRule="auto"/>
        <w:rPr>
          <w:rFonts w:ascii="Arial" w:hAnsi="Arial" w:cs="Arial"/>
          <w:sz w:val="22"/>
          <w:szCs w:val="22"/>
        </w:rPr>
      </w:pPr>
    </w:p>
    <w:p w14:paraId="749F11FF" w14:textId="77777777" w:rsidR="00F31C4C" w:rsidRPr="008D27FC" w:rsidRDefault="00F31C4C" w:rsidP="007D7AFB">
      <w:pPr>
        <w:spacing w:after="120" w:line="360" w:lineRule="auto"/>
        <w:rPr>
          <w:rFonts w:ascii="Arial" w:hAnsi="Arial" w:cs="Arial"/>
          <w:sz w:val="22"/>
          <w:szCs w:val="22"/>
        </w:rPr>
      </w:pPr>
    </w:p>
    <w:p w14:paraId="3C235AE4" w14:textId="77777777" w:rsidR="001A63B7" w:rsidRPr="008D27FC" w:rsidRDefault="001A63B7" w:rsidP="007D7AFB">
      <w:pPr>
        <w:spacing w:after="120" w:line="360" w:lineRule="auto"/>
        <w:rPr>
          <w:rFonts w:ascii="Arial" w:hAnsi="Arial" w:cs="Arial"/>
          <w:b/>
          <w:sz w:val="22"/>
          <w:szCs w:val="22"/>
        </w:rPr>
      </w:pPr>
      <w:r w:rsidRPr="008D27FC">
        <w:rPr>
          <w:rFonts w:ascii="Arial" w:hAnsi="Arial" w:cs="Arial"/>
          <w:b/>
          <w:sz w:val="22"/>
          <w:szCs w:val="22"/>
        </w:rPr>
        <w:t>Über GMN:</w:t>
      </w:r>
    </w:p>
    <w:p w14:paraId="3362BB8A" w14:textId="2DFF7B70" w:rsidR="001A63B7" w:rsidRPr="008D27FC" w:rsidRDefault="001A63B7" w:rsidP="007D7AFB">
      <w:pPr>
        <w:spacing w:before="120" w:after="120" w:line="360" w:lineRule="auto"/>
        <w:rPr>
          <w:rFonts w:ascii="Arial" w:hAnsi="Arial" w:cs="Arial"/>
          <w:sz w:val="22"/>
          <w:szCs w:val="22"/>
        </w:rPr>
      </w:pPr>
      <w:r w:rsidRPr="0E14D2B8">
        <w:rPr>
          <w:rFonts w:ascii="Arial" w:hAnsi="Arial" w:cs="Arial"/>
          <w:sz w:val="22"/>
          <w:szCs w:val="22"/>
        </w:rPr>
        <w:t>Der Maschinenbauer GMN Paul Müller Industrie GmbH &amp; Co. KG ist ein 1908 gegründetes und heute in vierter Generation geführtes Familienunternehmen. Rund 470 Mitarbeiter entwickeln und produzieren ausschließlich am Unternehmenssitz in Nürnberg Hochpräzisionskugellager</w:t>
      </w:r>
      <w:r w:rsidR="3F007D00" w:rsidRPr="0E14D2B8">
        <w:rPr>
          <w:rFonts w:ascii="Arial" w:hAnsi="Arial" w:cs="Arial"/>
          <w:sz w:val="22"/>
          <w:szCs w:val="22"/>
        </w:rPr>
        <w:t>-</w:t>
      </w:r>
      <w:r w:rsidRPr="0E14D2B8">
        <w:rPr>
          <w:rFonts w:ascii="Arial" w:hAnsi="Arial" w:cs="Arial"/>
          <w:sz w:val="22"/>
          <w:szCs w:val="22"/>
        </w:rPr>
        <w:t xml:space="preserve"> und </w:t>
      </w:r>
      <w:r w:rsidR="007304F0">
        <w:rPr>
          <w:rFonts w:ascii="Arial" w:hAnsi="Arial" w:cs="Arial"/>
          <w:sz w:val="22"/>
          <w:szCs w:val="22"/>
        </w:rPr>
        <w:t>-</w:t>
      </w:r>
      <w:proofErr w:type="spellStart"/>
      <w:r w:rsidR="6C3C5172" w:rsidRPr="0E14D2B8">
        <w:rPr>
          <w:rFonts w:ascii="Arial" w:hAnsi="Arial" w:cs="Arial"/>
          <w:sz w:val="22"/>
          <w:szCs w:val="22"/>
        </w:rPr>
        <w:t>l</w:t>
      </w:r>
      <w:r w:rsidRPr="0E14D2B8">
        <w:rPr>
          <w:rFonts w:ascii="Arial" w:hAnsi="Arial" w:cs="Arial"/>
          <w:sz w:val="22"/>
          <w:szCs w:val="22"/>
        </w:rPr>
        <w:t>agersysteme</w:t>
      </w:r>
      <w:proofErr w:type="spellEnd"/>
      <w:r w:rsidRPr="0E14D2B8">
        <w:rPr>
          <w:rFonts w:ascii="Arial" w:hAnsi="Arial" w:cs="Arial"/>
          <w:sz w:val="22"/>
          <w:szCs w:val="22"/>
        </w:rPr>
        <w:t>, Maschinenspindeln, elektrische Antriebe, Klemmkörperfreiläufe sowie berührungslose Dichtungen.</w:t>
      </w:r>
    </w:p>
    <w:p w14:paraId="6DC16762" w14:textId="77777777" w:rsidR="001A63B7" w:rsidRPr="008D27FC" w:rsidRDefault="001A63B7" w:rsidP="007D7AFB">
      <w:pPr>
        <w:spacing w:before="120" w:after="120" w:line="360" w:lineRule="auto"/>
        <w:rPr>
          <w:rFonts w:ascii="Arial" w:hAnsi="Arial" w:cs="Arial"/>
          <w:b/>
          <w:bCs/>
          <w:iCs/>
          <w:sz w:val="22"/>
          <w:szCs w:val="22"/>
        </w:rPr>
      </w:pPr>
      <w:r w:rsidRPr="008D27FC">
        <w:rPr>
          <w:rFonts w:ascii="Arial" w:hAnsi="Arial" w:cs="Arial"/>
          <w:sz w:val="22"/>
          <w:szCs w:val="22"/>
        </w:rPr>
        <w:lastRenderedPageBreak/>
        <w:t>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p>
    <w:bookmarkEnd w:id="2"/>
    <w:bookmarkEnd w:id="3"/>
    <w:p w14:paraId="2FA81B08" w14:textId="77777777" w:rsidR="001A63B7" w:rsidRPr="008D27FC" w:rsidRDefault="001A63B7" w:rsidP="007D7AFB">
      <w:pPr>
        <w:spacing w:after="120" w:line="360" w:lineRule="auto"/>
        <w:rPr>
          <w:rFonts w:ascii="Arial" w:hAnsi="Arial" w:cs="Arial"/>
          <w:b/>
          <w:bCs/>
          <w:iCs/>
          <w:sz w:val="22"/>
          <w:szCs w:val="22"/>
        </w:rPr>
      </w:pPr>
    </w:p>
    <w:p w14:paraId="5F21C21E" w14:textId="77777777" w:rsidR="001A63B7" w:rsidRPr="008D27FC" w:rsidRDefault="001A63B7" w:rsidP="007D7AFB">
      <w:pPr>
        <w:spacing w:after="120" w:line="360" w:lineRule="auto"/>
        <w:rPr>
          <w:rFonts w:ascii="Arial" w:hAnsi="Arial" w:cs="Arial"/>
          <w:b/>
          <w:bCs/>
          <w:iCs/>
          <w:sz w:val="22"/>
          <w:szCs w:val="22"/>
        </w:rPr>
      </w:pPr>
    </w:p>
    <w:p w14:paraId="2D20EC4A" w14:textId="77777777" w:rsidR="001A63B7" w:rsidRPr="008D27FC" w:rsidRDefault="001A63B7" w:rsidP="007D7AFB">
      <w:pPr>
        <w:spacing w:after="120" w:line="360" w:lineRule="auto"/>
        <w:rPr>
          <w:rFonts w:ascii="Arial" w:hAnsi="Arial" w:cs="Arial"/>
          <w:b/>
          <w:bCs/>
          <w:iCs/>
          <w:sz w:val="22"/>
          <w:szCs w:val="22"/>
        </w:rPr>
      </w:pPr>
    </w:p>
    <w:p w14:paraId="6315A23B" w14:textId="1B8C9285" w:rsidR="001A63B7" w:rsidRPr="008D27FC" w:rsidRDefault="001A63B7" w:rsidP="007D7AFB">
      <w:pPr>
        <w:spacing w:after="120" w:line="360" w:lineRule="auto"/>
        <w:rPr>
          <w:rFonts w:ascii="Arial" w:hAnsi="Arial" w:cs="Arial"/>
          <w:b/>
          <w:bCs/>
          <w:iCs/>
          <w:sz w:val="22"/>
          <w:szCs w:val="22"/>
        </w:rPr>
      </w:pPr>
      <w:r w:rsidRPr="008D27FC">
        <w:rPr>
          <w:rFonts w:ascii="Arial" w:hAnsi="Arial" w:cs="Arial"/>
          <w:b/>
          <w:bCs/>
          <w:iCs/>
          <w:sz w:val="22"/>
          <w:szCs w:val="22"/>
        </w:rPr>
        <w:t>Fotos:</w:t>
      </w:r>
    </w:p>
    <w:p w14:paraId="2BE8E025" w14:textId="20DBA604" w:rsidR="00BF25F3" w:rsidRDefault="00BF25F3" w:rsidP="007D7AFB">
      <w:pPr>
        <w:pStyle w:val="StandardWeb"/>
        <w:spacing w:beforeAutospacing="0" w:after="120" w:afterAutospacing="0" w:line="360" w:lineRule="auto"/>
        <w:rPr>
          <w:rFonts w:ascii="Arial" w:hAnsi="Arial" w:cs="Arial"/>
          <w:color w:val="FF0000"/>
          <w:sz w:val="22"/>
          <w:szCs w:val="22"/>
        </w:rPr>
      </w:pPr>
      <w:bookmarkStart w:id="53" w:name="OLE_LINK45"/>
      <w:bookmarkStart w:id="54" w:name="OLE_LINK46"/>
      <w:r>
        <w:rPr>
          <w:rFonts w:ascii="Arial" w:hAnsi="Arial" w:cs="Arial"/>
          <w:noProof/>
          <w:color w:val="FF0000"/>
          <w:sz w:val="22"/>
          <w:szCs w:val="22"/>
        </w:rPr>
        <w:drawing>
          <wp:inline distT="0" distB="0" distL="0" distR="0" wp14:anchorId="257CB11C" wp14:editId="095FF14E">
            <wp:extent cx="5400000" cy="3598214"/>
            <wp:effectExtent l="12700" t="12700" r="10795" b="8890"/>
            <wp:docPr id="1613512987" name="Grafik 6" descr="Ein Bild, das Zylinder, Autoteile, Maschine,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12987" name="Grafik 6" descr="Ein Bild, das Zylinder, Autoteile, Maschine, Silber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5400000" cy="3598214"/>
                    </a:xfrm>
                    <a:prstGeom prst="rect">
                      <a:avLst/>
                    </a:prstGeom>
                    <a:ln>
                      <a:solidFill>
                        <a:schemeClr val="accent1"/>
                      </a:solidFill>
                    </a:ln>
                  </pic:spPr>
                </pic:pic>
              </a:graphicData>
            </a:graphic>
          </wp:inline>
        </w:drawing>
      </w:r>
    </w:p>
    <w:p w14:paraId="4EE2D66F" w14:textId="2E02C61F" w:rsidR="001A63B7" w:rsidRPr="008D27FC" w:rsidRDefault="001A63B7" w:rsidP="007D7AFB">
      <w:pPr>
        <w:pStyle w:val="StandardWeb"/>
        <w:spacing w:beforeAutospacing="0" w:after="120" w:afterAutospacing="0" w:line="360" w:lineRule="auto"/>
        <w:rPr>
          <w:rFonts w:ascii="Arial" w:hAnsi="Arial" w:cs="Arial"/>
          <w:sz w:val="22"/>
          <w:szCs w:val="22"/>
        </w:rPr>
      </w:pPr>
      <w:r w:rsidRPr="008D27FC">
        <w:rPr>
          <w:rFonts w:ascii="Arial" w:hAnsi="Arial" w:cs="Arial"/>
          <w:sz w:val="22"/>
          <w:szCs w:val="22"/>
        </w:rPr>
        <w:t>Foto 1:</w:t>
      </w:r>
    </w:p>
    <w:p w14:paraId="6F4946D3" w14:textId="0D14F081" w:rsidR="001A63B7" w:rsidRDefault="00BF25F3" w:rsidP="00BF25F3">
      <w:pPr>
        <w:spacing w:after="120" w:line="360" w:lineRule="auto"/>
        <w:rPr>
          <w:rFonts w:ascii="Arial" w:hAnsi="Arial" w:cs="Arial"/>
          <w:sz w:val="22"/>
          <w:szCs w:val="22"/>
        </w:rPr>
      </w:pPr>
      <w:bookmarkStart w:id="55" w:name="OLE_LINK53"/>
      <w:bookmarkStart w:id="56" w:name="OLE_LINK54"/>
      <w:r>
        <w:rPr>
          <w:rFonts w:ascii="Arial" w:hAnsi="Arial" w:cs="Arial"/>
          <w:sz w:val="22"/>
          <w:szCs w:val="22"/>
        </w:rPr>
        <w:t xml:space="preserve">Herzstück der Digitalisierung </w:t>
      </w:r>
      <w:r w:rsidR="0043327F">
        <w:rPr>
          <w:rFonts w:ascii="Arial" w:hAnsi="Arial" w:cs="Arial"/>
          <w:sz w:val="22"/>
          <w:szCs w:val="22"/>
        </w:rPr>
        <w:t xml:space="preserve">sind </w:t>
      </w:r>
      <w:r>
        <w:rPr>
          <w:rFonts w:ascii="Arial" w:hAnsi="Arial" w:cs="Arial"/>
          <w:sz w:val="22"/>
          <w:szCs w:val="22"/>
        </w:rPr>
        <w:t>IIoT-fähige Spindeln wie die</w:t>
      </w:r>
      <w:r w:rsidRPr="1FC57AA7">
        <w:rPr>
          <w:rFonts w:ascii="Arial" w:hAnsi="Arial" w:cs="Arial"/>
          <w:sz w:val="22"/>
          <w:szCs w:val="22"/>
        </w:rPr>
        <w:t xml:space="preserve"> neuen leistungsstarke</w:t>
      </w:r>
      <w:r>
        <w:rPr>
          <w:rFonts w:ascii="Arial" w:hAnsi="Arial" w:cs="Arial"/>
          <w:sz w:val="22"/>
          <w:szCs w:val="22"/>
        </w:rPr>
        <w:t>n</w:t>
      </w:r>
      <w:r w:rsidRPr="1FC57AA7">
        <w:rPr>
          <w:rFonts w:ascii="Arial" w:hAnsi="Arial" w:cs="Arial"/>
          <w:sz w:val="22"/>
          <w:szCs w:val="22"/>
        </w:rPr>
        <w:t xml:space="preserve"> und ressourceneffiziente</w:t>
      </w:r>
      <w:r>
        <w:rPr>
          <w:rFonts w:ascii="Arial" w:hAnsi="Arial" w:cs="Arial"/>
          <w:sz w:val="22"/>
          <w:szCs w:val="22"/>
        </w:rPr>
        <w:t>n</w:t>
      </w:r>
      <w:r w:rsidRPr="1FC57AA7">
        <w:rPr>
          <w:rFonts w:ascii="Arial" w:hAnsi="Arial" w:cs="Arial"/>
          <w:sz w:val="22"/>
          <w:szCs w:val="22"/>
        </w:rPr>
        <w:t xml:space="preserve"> UH-Modelle</w:t>
      </w:r>
      <w:r>
        <w:rPr>
          <w:rFonts w:ascii="Arial" w:hAnsi="Arial" w:cs="Arial"/>
          <w:sz w:val="22"/>
          <w:szCs w:val="22"/>
        </w:rPr>
        <w:t xml:space="preserve"> für Fräs- und Schleifanwendungen. Sie </w:t>
      </w:r>
      <w:r w:rsidRPr="1FC57AA7">
        <w:rPr>
          <w:rFonts w:ascii="Arial" w:hAnsi="Arial" w:cs="Arial"/>
          <w:sz w:val="22"/>
          <w:szCs w:val="22"/>
        </w:rPr>
        <w:t>haben einen hohen Wirkungsgrad</w:t>
      </w:r>
      <w:r>
        <w:rPr>
          <w:rFonts w:ascii="Arial" w:hAnsi="Arial" w:cs="Arial"/>
          <w:sz w:val="22"/>
          <w:szCs w:val="22"/>
        </w:rPr>
        <w:t xml:space="preserve">, </w:t>
      </w:r>
      <w:r w:rsidRPr="1FC57AA7">
        <w:rPr>
          <w:rFonts w:ascii="Arial" w:hAnsi="Arial" w:cs="Arial"/>
          <w:sz w:val="22"/>
          <w:szCs w:val="22"/>
        </w:rPr>
        <w:t>sind schwingungsoptimiert und bieten eine hohe dynamische Steifigkeit</w:t>
      </w:r>
      <w:r>
        <w:rPr>
          <w:rFonts w:ascii="Arial" w:hAnsi="Arial" w:cs="Arial"/>
          <w:sz w:val="22"/>
          <w:szCs w:val="22"/>
        </w:rPr>
        <w:t xml:space="preserve">. Im Bild das Modell </w:t>
      </w:r>
      <w:r w:rsidRPr="00BF25F3">
        <w:rPr>
          <w:rFonts w:ascii="Arial" w:hAnsi="Arial" w:cs="Arial"/>
          <w:sz w:val="22"/>
          <w:szCs w:val="22"/>
        </w:rPr>
        <w:t>UH-X 150-50000</w:t>
      </w:r>
      <w:r w:rsidR="001A63B7" w:rsidRPr="008D27FC">
        <w:rPr>
          <w:rFonts w:ascii="Arial" w:hAnsi="Arial" w:cs="Arial"/>
          <w:sz w:val="22"/>
          <w:szCs w:val="22"/>
        </w:rPr>
        <w:t xml:space="preserve"> (Foto: GMN).</w:t>
      </w:r>
    </w:p>
    <w:bookmarkEnd w:id="53"/>
    <w:bookmarkEnd w:id="54"/>
    <w:bookmarkEnd w:id="55"/>
    <w:bookmarkEnd w:id="56"/>
    <w:p w14:paraId="44639805" w14:textId="77777777" w:rsidR="0079298F" w:rsidRPr="008D27FC" w:rsidRDefault="0079298F" w:rsidP="007D7AFB">
      <w:pPr>
        <w:pStyle w:val="StandardWeb"/>
        <w:spacing w:beforeAutospacing="0" w:after="120" w:afterAutospacing="0" w:line="360" w:lineRule="auto"/>
        <w:rPr>
          <w:rFonts w:ascii="Arial" w:hAnsi="Arial" w:cs="Arial"/>
          <w:sz w:val="22"/>
          <w:szCs w:val="22"/>
        </w:rPr>
      </w:pPr>
    </w:p>
    <w:p w14:paraId="692EF912" w14:textId="543D857B" w:rsidR="001A63B7" w:rsidRPr="008D27FC" w:rsidRDefault="00544EA5" w:rsidP="007D7AFB">
      <w:pPr>
        <w:pStyle w:val="StandardWeb"/>
        <w:spacing w:beforeAutospacing="0" w:after="120" w:afterAutospacing="0" w:line="360" w:lineRule="auto"/>
        <w:rPr>
          <w:rFonts w:ascii="Arial" w:hAnsi="Arial" w:cs="Arial"/>
          <w:sz w:val="22"/>
          <w:szCs w:val="22"/>
        </w:rPr>
      </w:pPr>
      <w:r>
        <w:rPr>
          <w:rFonts w:ascii="Arial" w:hAnsi="Arial" w:cs="Arial"/>
          <w:noProof/>
          <w:sz w:val="22"/>
          <w:szCs w:val="22"/>
        </w:rPr>
        <w:lastRenderedPageBreak/>
        <w:drawing>
          <wp:inline distT="0" distB="0" distL="0" distR="0" wp14:anchorId="57369699" wp14:editId="61325A45">
            <wp:extent cx="5400000" cy="3577381"/>
            <wp:effectExtent l="0" t="0" r="0" b="4445"/>
            <wp:docPr id="1173004175" name="Grafik 3" descr="Ein Bild, das Person, Menschliches Gesicht, Kleidung,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004175" name="Grafik 3" descr="Ein Bild, das Person, Menschliches Gesicht, Kleidung, Im Haus enthält.&#10;&#10;Automatisch generierte Beschreibung"/>
                    <pic:cNvPicPr/>
                  </pic:nvPicPr>
                  <pic:blipFill>
                    <a:blip r:embed="rId11" cstate="email">
                      <a:extLst>
                        <a:ext uri="{28A0092B-C50C-407E-A947-70E740481C1C}">
                          <a14:useLocalDpi xmlns:a14="http://schemas.microsoft.com/office/drawing/2010/main"/>
                        </a:ext>
                      </a:extLst>
                    </a:blip>
                    <a:stretch>
                      <a:fillRect/>
                    </a:stretch>
                  </pic:blipFill>
                  <pic:spPr>
                    <a:xfrm>
                      <a:off x="0" y="0"/>
                      <a:ext cx="5400000" cy="3577381"/>
                    </a:xfrm>
                    <a:prstGeom prst="rect">
                      <a:avLst/>
                    </a:prstGeom>
                  </pic:spPr>
                </pic:pic>
              </a:graphicData>
            </a:graphic>
          </wp:inline>
        </w:drawing>
      </w:r>
    </w:p>
    <w:p w14:paraId="4A162172" w14:textId="77777777" w:rsidR="001A63B7" w:rsidRPr="008D27FC" w:rsidRDefault="001A63B7" w:rsidP="007D7AFB">
      <w:pPr>
        <w:pStyle w:val="StandardWeb"/>
        <w:spacing w:beforeAutospacing="0" w:after="120" w:afterAutospacing="0" w:line="360" w:lineRule="auto"/>
        <w:rPr>
          <w:rFonts w:ascii="Arial" w:hAnsi="Arial" w:cs="Arial"/>
          <w:sz w:val="22"/>
          <w:szCs w:val="22"/>
        </w:rPr>
      </w:pPr>
      <w:r w:rsidRPr="008D27FC">
        <w:rPr>
          <w:rFonts w:ascii="Arial" w:hAnsi="Arial" w:cs="Arial"/>
          <w:sz w:val="22"/>
          <w:szCs w:val="22"/>
        </w:rPr>
        <w:t>Foto 2:</w:t>
      </w:r>
    </w:p>
    <w:p w14:paraId="4E0E008F" w14:textId="775B3018" w:rsidR="001A63B7" w:rsidRDefault="00A2535A" w:rsidP="00A2535A">
      <w:pPr>
        <w:spacing w:after="120" w:line="360" w:lineRule="auto"/>
        <w:rPr>
          <w:rFonts w:ascii="Arial" w:hAnsi="Arial" w:cs="Arial"/>
          <w:sz w:val="22"/>
          <w:szCs w:val="22"/>
        </w:rPr>
      </w:pPr>
      <w:r>
        <w:rPr>
          <w:rFonts w:ascii="Arial" w:hAnsi="Arial" w:cs="Arial"/>
          <w:sz w:val="22"/>
          <w:szCs w:val="22"/>
        </w:rPr>
        <w:t>D</w:t>
      </w:r>
      <w:r w:rsidR="0046110C">
        <w:rPr>
          <w:rFonts w:ascii="Arial" w:hAnsi="Arial" w:cs="Arial"/>
          <w:sz w:val="22"/>
          <w:szCs w:val="22"/>
        </w:rPr>
        <w:t>i</w:t>
      </w:r>
      <w:r>
        <w:rPr>
          <w:rFonts w:ascii="Arial" w:hAnsi="Arial" w:cs="Arial"/>
          <w:sz w:val="22"/>
          <w:szCs w:val="22"/>
        </w:rPr>
        <w:t>e neuen UH-Spindel</w:t>
      </w:r>
      <w:r w:rsidR="0046110C">
        <w:rPr>
          <w:rFonts w:ascii="Arial" w:hAnsi="Arial" w:cs="Arial"/>
          <w:sz w:val="22"/>
          <w:szCs w:val="22"/>
        </w:rPr>
        <w:t>n</w:t>
      </w:r>
      <w:r>
        <w:rPr>
          <w:rFonts w:ascii="Arial" w:hAnsi="Arial" w:cs="Arial"/>
          <w:sz w:val="22"/>
          <w:szCs w:val="22"/>
        </w:rPr>
        <w:t xml:space="preserve"> enthalten erstmals </w:t>
      </w:r>
      <w:r w:rsidRPr="1FC57AA7">
        <w:rPr>
          <w:rFonts w:ascii="Arial" w:hAnsi="Arial" w:cs="Arial"/>
          <w:sz w:val="22"/>
          <w:szCs w:val="22"/>
        </w:rPr>
        <w:t xml:space="preserve">serienmäßig </w:t>
      </w:r>
      <w:r>
        <w:rPr>
          <w:rFonts w:ascii="Arial" w:hAnsi="Arial" w:cs="Arial"/>
          <w:sz w:val="22"/>
          <w:szCs w:val="22"/>
        </w:rPr>
        <w:t xml:space="preserve">die </w:t>
      </w:r>
      <w:r w:rsidRPr="1FC57AA7">
        <w:rPr>
          <w:rFonts w:ascii="Arial" w:hAnsi="Arial" w:cs="Arial"/>
          <w:sz w:val="22"/>
          <w:szCs w:val="22"/>
        </w:rPr>
        <w:t>integrierte IIoT-Technologie IDEA-4S</w:t>
      </w:r>
      <w:r>
        <w:rPr>
          <w:rFonts w:ascii="Arial" w:hAnsi="Arial" w:cs="Arial"/>
          <w:sz w:val="22"/>
          <w:szCs w:val="22"/>
        </w:rPr>
        <w:t xml:space="preserve">. Sie trägt dazu bei, dass </w:t>
      </w:r>
      <w:r w:rsidRPr="1FC57AA7">
        <w:rPr>
          <w:rFonts w:ascii="Arial" w:hAnsi="Arial" w:cs="Arial"/>
          <w:sz w:val="22"/>
          <w:szCs w:val="22"/>
        </w:rPr>
        <w:t xml:space="preserve">Maschinenkomponenten und Prozessabläufe kommunikationsfähig </w:t>
      </w:r>
      <w:r>
        <w:rPr>
          <w:rFonts w:ascii="Arial" w:hAnsi="Arial" w:cs="Arial"/>
          <w:sz w:val="22"/>
          <w:szCs w:val="22"/>
        </w:rPr>
        <w:t>werden</w:t>
      </w:r>
      <w:r w:rsidR="0043327F">
        <w:rPr>
          <w:rFonts w:ascii="Arial" w:hAnsi="Arial" w:cs="Arial"/>
          <w:sz w:val="22"/>
          <w:szCs w:val="22"/>
        </w:rPr>
        <w:t>,</w:t>
      </w:r>
      <w:r>
        <w:rPr>
          <w:rFonts w:ascii="Arial" w:hAnsi="Arial" w:cs="Arial"/>
          <w:sz w:val="22"/>
          <w:szCs w:val="22"/>
        </w:rPr>
        <w:t xml:space="preserve"> </w:t>
      </w:r>
      <w:r w:rsidRPr="1FC57AA7">
        <w:rPr>
          <w:rFonts w:ascii="Arial" w:hAnsi="Arial" w:cs="Arial"/>
          <w:sz w:val="22"/>
          <w:szCs w:val="22"/>
        </w:rPr>
        <w:t xml:space="preserve">und unterstützt die zentrale Vernetzung aller Komponenten im Sinne der Industrie 4.0 </w:t>
      </w:r>
      <w:r w:rsidR="001A63B7" w:rsidRPr="008D27FC">
        <w:rPr>
          <w:rFonts w:ascii="Arial" w:hAnsi="Arial" w:cs="Arial"/>
          <w:sz w:val="22"/>
          <w:szCs w:val="22"/>
        </w:rPr>
        <w:t>(Foto: GMN).</w:t>
      </w:r>
    </w:p>
    <w:p w14:paraId="14C9B09F" w14:textId="77777777" w:rsidR="0079298F" w:rsidRDefault="0079298F" w:rsidP="007D7AFB">
      <w:pPr>
        <w:pStyle w:val="StandardWeb"/>
        <w:spacing w:beforeAutospacing="0" w:after="120" w:afterAutospacing="0" w:line="360" w:lineRule="auto"/>
        <w:rPr>
          <w:rFonts w:ascii="Arial" w:hAnsi="Arial" w:cs="Arial"/>
          <w:sz w:val="22"/>
          <w:szCs w:val="22"/>
        </w:rPr>
      </w:pPr>
    </w:p>
    <w:p w14:paraId="23F24B15" w14:textId="77777777" w:rsidR="00BF25F3" w:rsidRDefault="00BF25F3" w:rsidP="007D7AFB">
      <w:pPr>
        <w:pStyle w:val="StandardWeb"/>
        <w:spacing w:beforeAutospacing="0" w:after="120" w:afterAutospacing="0" w:line="360" w:lineRule="auto"/>
        <w:rPr>
          <w:rFonts w:ascii="Arial" w:hAnsi="Arial" w:cs="Arial"/>
          <w:sz w:val="22"/>
          <w:szCs w:val="22"/>
        </w:rPr>
      </w:pPr>
    </w:p>
    <w:p w14:paraId="32DDC4DD" w14:textId="433D9FB3" w:rsidR="0079298F" w:rsidRDefault="002553C9" w:rsidP="0E14D2B8">
      <w:pPr>
        <w:pStyle w:val="StandardWeb"/>
        <w:spacing w:beforeAutospacing="0" w:after="120" w:afterAutospacing="0" w:line="360" w:lineRule="auto"/>
      </w:pPr>
      <w:r>
        <w:rPr>
          <w:noProof/>
        </w:rPr>
        <w:lastRenderedPageBreak/>
        <w:drawing>
          <wp:inline distT="0" distB="0" distL="0" distR="0" wp14:anchorId="2E245CC3" wp14:editId="13208245">
            <wp:extent cx="5400000" cy="3598214"/>
            <wp:effectExtent l="0" t="0" r="0" b="0"/>
            <wp:docPr id="938355764" name="Grafik 1" descr="Ein Bild, das Maschine, Kleidung,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355764" name="Grafik 1" descr="Ein Bild, das Maschine, Kleidung, Im Haus, Person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5400000" cy="3598214"/>
                    </a:xfrm>
                    <a:prstGeom prst="rect">
                      <a:avLst/>
                    </a:prstGeom>
                  </pic:spPr>
                </pic:pic>
              </a:graphicData>
            </a:graphic>
          </wp:inline>
        </w:drawing>
      </w:r>
    </w:p>
    <w:p w14:paraId="00D626F5" w14:textId="12A140EE" w:rsidR="0079298F" w:rsidRPr="00DC3D9E" w:rsidRDefault="0079298F" w:rsidP="0079298F">
      <w:pPr>
        <w:pStyle w:val="StandardWeb"/>
        <w:spacing w:beforeAutospacing="0" w:after="120" w:afterAutospacing="0" w:line="360" w:lineRule="auto"/>
        <w:rPr>
          <w:rFonts w:ascii="Arial" w:hAnsi="Arial" w:cs="Arial"/>
          <w:sz w:val="22"/>
          <w:szCs w:val="22"/>
        </w:rPr>
      </w:pPr>
      <w:bookmarkStart w:id="57" w:name="OLE_LINK43"/>
      <w:bookmarkStart w:id="58" w:name="OLE_LINK44"/>
      <w:r w:rsidRPr="00DC3D9E">
        <w:rPr>
          <w:rFonts w:ascii="Arial" w:hAnsi="Arial" w:cs="Arial"/>
          <w:sz w:val="22"/>
          <w:szCs w:val="22"/>
        </w:rPr>
        <w:t xml:space="preserve">Foto </w:t>
      </w:r>
      <w:r>
        <w:rPr>
          <w:rFonts w:ascii="Arial" w:hAnsi="Arial" w:cs="Arial"/>
          <w:sz w:val="22"/>
          <w:szCs w:val="22"/>
        </w:rPr>
        <w:t>3</w:t>
      </w:r>
      <w:r w:rsidRPr="00DC3D9E">
        <w:rPr>
          <w:rFonts w:ascii="Arial" w:hAnsi="Arial" w:cs="Arial"/>
          <w:sz w:val="22"/>
          <w:szCs w:val="22"/>
        </w:rPr>
        <w:t>:</w:t>
      </w:r>
    </w:p>
    <w:p w14:paraId="32A14239" w14:textId="3EB38436" w:rsidR="0079298F" w:rsidRDefault="00544EA5" w:rsidP="0E14D2B8">
      <w:pPr>
        <w:pStyle w:val="StandardWeb"/>
        <w:spacing w:beforeAutospacing="0" w:after="120" w:afterAutospacing="0" w:line="360" w:lineRule="auto"/>
        <w:rPr>
          <w:rFonts w:ascii="Arial" w:hAnsi="Arial" w:cs="Arial"/>
          <w:sz w:val="22"/>
          <w:szCs w:val="22"/>
        </w:rPr>
      </w:pPr>
      <w:r w:rsidRPr="0E14D2B8">
        <w:rPr>
          <w:rFonts w:ascii="Arial" w:hAnsi="Arial" w:cs="Arial"/>
          <w:sz w:val="22"/>
          <w:szCs w:val="22"/>
        </w:rPr>
        <w:t>Ähnlich wi</w:t>
      </w:r>
      <w:r w:rsidR="0046110C" w:rsidRPr="0E14D2B8">
        <w:rPr>
          <w:rFonts w:ascii="Arial" w:hAnsi="Arial" w:cs="Arial"/>
          <w:sz w:val="22"/>
          <w:szCs w:val="22"/>
        </w:rPr>
        <w:t>e</w:t>
      </w:r>
      <w:r w:rsidRPr="0E14D2B8">
        <w:rPr>
          <w:rFonts w:ascii="Arial" w:hAnsi="Arial" w:cs="Arial"/>
          <w:sz w:val="22"/>
          <w:szCs w:val="22"/>
        </w:rPr>
        <w:t xml:space="preserve"> der abgebildete große Prüfstand funktioniert der kompakte </w:t>
      </w:r>
      <w:r w:rsidR="196C8EFB" w:rsidRPr="0E14D2B8">
        <w:rPr>
          <w:rFonts w:ascii="Arial" w:hAnsi="Arial" w:cs="Arial"/>
          <w:sz w:val="22"/>
          <w:szCs w:val="22"/>
        </w:rPr>
        <w:t>Drive 4.0 - Demonstrator</w:t>
      </w:r>
      <w:r w:rsidRPr="0E14D2B8">
        <w:rPr>
          <w:rFonts w:ascii="Arial" w:hAnsi="Arial" w:cs="Arial"/>
          <w:sz w:val="22"/>
          <w:szCs w:val="22"/>
        </w:rPr>
        <w:t>, den GMN an seinem Messestand aufstellt. Auf de</w:t>
      </w:r>
      <w:r w:rsidR="6BF25B02" w:rsidRPr="0E14D2B8">
        <w:rPr>
          <w:rFonts w:ascii="Arial" w:hAnsi="Arial" w:cs="Arial"/>
          <w:sz w:val="22"/>
          <w:szCs w:val="22"/>
        </w:rPr>
        <w:t>m Messeprüfstand</w:t>
      </w:r>
      <w:r w:rsidRPr="0E14D2B8">
        <w:rPr>
          <w:rFonts w:ascii="Arial" w:hAnsi="Arial" w:cs="Arial"/>
          <w:sz w:val="22"/>
          <w:szCs w:val="22"/>
        </w:rPr>
        <w:t xml:space="preserve"> werden den Besuchern die Funktionsweise und </w:t>
      </w:r>
      <w:r w:rsidR="0046110C" w:rsidRPr="0E14D2B8">
        <w:rPr>
          <w:rFonts w:ascii="Arial" w:hAnsi="Arial" w:cs="Arial"/>
          <w:sz w:val="22"/>
          <w:szCs w:val="22"/>
        </w:rPr>
        <w:t xml:space="preserve">die </w:t>
      </w:r>
      <w:r w:rsidRPr="0E14D2B8">
        <w:rPr>
          <w:rFonts w:ascii="Arial" w:hAnsi="Arial" w:cs="Arial"/>
          <w:sz w:val="22"/>
          <w:szCs w:val="22"/>
        </w:rPr>
        <w:t xml:space="preserve">Vorteile der IDEA-4S-Technologie mit einer UH-X </w:t>
      </w:r>
      <w:r w:rsidR="7048EB78" w:rsidRPr="0E14D2B8">
        <w:rPr>
          <w:rFonts w:ascii="Arial" w:hAnsi="Arial" w:cs="Arial"/>
          <w:sz w:val="22"/>
          <w:szCs w:val="22"/>
        </w:rPr>
        <w:t>und einer HV-X Spindel</w:t>
      </w:r>
      <w:r w:rsidRPr="0E14D2B8">
        <w:rPr>
          <w:rFonts w:ascii="Arial" w:hAnsi="Arial" w:cs="Arial"/>
          <w:sz w:val="22"/>
          <w:szCs w:val="22"/>
        </w:rPr>
        <w:t xml:space="preserve"> vorgeführt </w:t>
      </w:r>
      <w:r w:rsidR="0079298F" w:rsidRPr="0E14D2B8">
        <w:rPr>
          <w:rFonts w:ascii="Arial" w:hAnsi="Arial" w:cs="Arial"/>
          <w:sz w:val="22"/>
          <w:szCs w:val="22"/>
        </w:rPr>
        <w:t>(Foto: GMN).</w:t>
      </w:r>
    </w:p>
    <w:bookmarkEnd w:id="57"/>
    <w:bookmarkEnd w:id="58"/>
    <w:p w14:paraId="7794B47E" w14:textId="77777777" w:rsidR="0079298F" w:rsidRDefault="0079298F" w:rsidP="007D7AFB">
      <w:pPr>
        <w:pStyle w:val="StandardWeb"/>
        <w:spacing w:beforeAutospacing="0" w:after="120" w:afterAutospacing="0" w:line="360" w:lineRule="auto"/>
        <w:rPr>
          <w:rFonts w:ascii="Arial" w:hAnsi="Arial" w:cs="Arial"/>
          <w:sz w:val="22"/>
          <w:szCs w:val="22"/>
        </w:rPr>
      </w:pPr>
    </w:p>
    <w:p w14:paraId="2FBF9F28" w14:textId="77777777" w:rsidR="00544EA5" w:rsidRDefault="00544EA5" w:rsidP="007D7AFB">
      <w:pPr>
        <w:pStyle w:val="StandardWeb"/>
        <w:spacing w:beforeAutospacing="0" w:after="120" w:afterAutospacing="0" w:line="360" w:lineRule="auto"/>
        <w:rPr>
          <w:rFonts w:ascii="Arial" w:hAnsi="Arial" w:cs="Arial"/>
          <w:sz w:val="22"/>
          <w:szCs w:val="22"/>
        </w:rPr>
      </w:pPr>
    </w:p>
    <w:p w14:paraId="111BDBDE" w14:textId="77777777" w:rsidR="005A161A" w:rsidRDefault="005A161A" w:rsidP="000356CA">
      <w:pPr>
        <w:pStyle w:val="StandardWeb"/>
        <w:spacing w:beforeAutospacing="0" w:after="120" w:afterAutospacing="0" w:line="360" w:lineRule="auto"/>
        <w:rPr>
          <w:rFonts w:ascii="Arial" w:hAnsi="Arial" w:cs="Arial"/>
          <w:noProof/>
          <w:sz w:val="22"/>
          <w:szCs w:val="22"/>
        </w:rPr>
      </w:pPr>
      <w:bookmarkStart w:id="59" w:name="OLE_LINK41"/>
      <w:bookmarkStart w:id="60" w:name="OLE_LINK42"/>
      <w:bookmarkEnd w:id="59"/>
      <w:bookmarkEnd w:id="60"/>
    </w:p>
    <w:p w14:paraId="527E8CD5" w14:textId="77777777" w:rsidR="00544EA5" w:rsidRDefault="00544EA5" w:rsidP="000356CA">
      <w:pPr>
        <w:pStyle w:val="StandardWeb"/>
        <w:spacing w:beforeAutospacing="0" w:after="120" w:afterAutospacing="0" w:line="360" w:lineRule="auto"/>
        <w:rPr>
          <w:rFonts w:ascii="Arial" w:hAnsi="Arial" w:cs="Arial"/>
          <w:noProof/>
          <w:sz w:val="22"/>
          <w:szCs w:val="22"/>
        </w:rPr>
      </w:pPr>
    </w:p>
    <w:p w14:paraId="76C080B2" w14:textId="531AE96B" w:rsidR="00912271" w:rsidRPr="0017190D" w:rsidRDefault="005A161A" w:rsidP="00912271">
      <w:pPr>
        <w:spacing w:before="120" w:after="120" w:line="360" w:lineRule="auto"/>
        <w:rPr>
          <w:rFonts w:ascii="Arial" w:hAnsi="Arial" w:cs="Arial"/>
          <w:noProof/>
          <w:sz w:val="22"/>
          <w:szCs w:val="22"/>
        </w:rPr>
      </w:pPr>
      <w:r>
        <w:rPr>
          <w:rFonts w:ascii="Arial" w:hAnsi="Arial" w:cs="Arial"/>
          <w:noProof/>
          <w:sz w:val="22"/>
          <w:szCs w:val="22"/>
        </w:rPr>
        <w:lastRenderedPageBreak/>
        <w:drawing>
          <wp:inline distT="0" distB="0" distL="0" distR="0" wp14:anchorId="4A7995DF" wp14:editId="1061CDCA">
            <wp:extent cx="5400000" cy="4054762"/>
            <wp:effectExtent l="0" t="0" r="0" b="0"/>
            <wp:docPr id="2037461802" name="Grafik 2" descr="Ein Bild, das Autoteile, Metall, Titan,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461802" name="Grafik 2" descr="Ein Bild, das Autoteile, Metall, Titan, Silber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5400000" cy="4054762"/>
                    </a:xfrm>
                    <a:prstGeom prst="rect">
                      <a:avLst/>
                    </a:prstGeom>
                  </pic:spPr>
                </pic:pic>
              </a:graphicData>
            </a:graphic>
          </wp:inline>
        </w:drawing>
      </w:r>
    </w:p>
    <w:p w14:paraId="52161C62" w14:textId="471A593D" w:rsidR="00912271" w:rsidRPr="0017190D" w:rsidRDefault="00912271" w:rsidP="00912271">
      <w:pPr>
        <w:spacing w:before="120" w:after="120" w:line="360" w:lineRule="auto"/>
        <w:rPr>
          <w:rFonts w:ascii="Arial" w:hAnsi="Arial" w:cs="Arial"/>
          <w:sz w:val="22"/>
          <w:szCs w:val="22"/>
        </w:rPr>
      </w:pPr>
      <w:r w:rsidRPr="74F533F8">
        <w:rPr>
          <w:rFonts w:ascii="Arial" w:hAnsi="Arial" w:cs="Arial"/>
          <w:sz w:val="22"/>
          <w:szCs w:val="22"/>
        </w:rPr>
        <w:t xml:space="preserve">Foto </w:t>
      </w:r>
      <w:r w:rsidR="21223C46" w:rsidRPr="74F533F8">
        <w:rPr>
          <w:rFonts w:ascii="Arial" w:hAnsi="Arial" w:cs="Arial"/>
          <w:sz w:val="22"/>
          <w:szCs w:val="22"/>
        </w:rPr>
        <w:t>4</w:t>
      </w:r>
      <w:r w:rsidRPr="74F533F8">
        <w:rPr>
          <w:rFonts w:ascii="Arial" w:hAnsi="Arial" w:cs="Arial"/>
          <w:sz w:val="22"/>
          <w:szCs w:val="22"/>
        </w:rPr>
        <w:t xml:space="preserve">: </w:t>
      </w:r>
    </w:p>
    <w:p w14:paraId="354BAED9" w14:textId="77777777" w:rsidR="00912271" w:rsidRPr="0017190D" w:rsidRDefault="00912271" w:rsidP="00912271">
      <w:pPr>
        <w:spacing w:before="120" w:after="120" w:line="360" w:lineRule="auto"/>
        <w:rPr>
          <w:rFonts w:ascii="Arial" w:hAnsi="Arial" w:cs="Arial"/>
          <w:sz w:val="22"/>
          <w:szCs w:val="22"/>
        </w:rPr>
      </w:pPr>
      <w:r w:rsidRPr="0017190D">
        <w:rPr>
          <w:rFonts w:ascii="Arial" w:hAnsi="Arial" w:cs="Arial"/>
          <w:sz w:val="22"/>
          <w:szCs w:val="22"/>
        </w:rPr>
        <w:t xml:space="preserve">Mit neuen Baugrößen erweitert GMN seine Palette an abgedichteten Hochpräzisions-Spindelkugellagern der Genauigkeitsklasse P4+ (Foto: GMN). </w:t>
      </w:r>
    </w:p>
    <w:p w14:paraId="083C6B90" w14:textId="77777777" w:rsidR="00912271" w:rsidRPr="0006265E" w:rsidRDefault="00912271" w:rsidP="00912271">
      <w:pPr>
        <w:pStyle w:val="StandardWeb"/>
        <w:spacing w:beforeAutospacing="0" w:after="120" w:afterAutospacing="0" w:line="360" w:lineRule="auto"/>
        <w:rPr>
          <w:rFonts w:ascii="Arial" w:hAnsi="Arial" w:cs="Arial"/>
          <w:sz w:val="22"/>
          <w:szCs w:val="22"/>
        </w:rPr>
      </w:pPr>
      <w:r w:rsidRPr="0006265E">
        <w:rPr>
          <w:rFonts w:ascii="Arial" w:hAnsi="Arial" w:cs="Arial"/>
          <w:noProof/>
          <w:sz w:val="22"/>
          <w:szCs w:val="22"/>
        </w:rPr>
        <w:lastRenderedPageBreak/>
        <w:drawing>
          <wp:inline distT="0" distB="0" distL="0" distR="0" wp14:anchorId="7A9F9337" wp14:editId="56DFB06C">
            <wp:extent cx="5400000" cy="4048039"/>
            <wp:effectExtent l="12700" t="12700" r="10795" b="16510"/>
            <wp:docPr id="1565266753" name="Grafik 1" descr="Ein Bild, das Platin, Zubehör, Edelstein,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266753" name="Grafik 1" descr="Ein Bild, das Platin, Zubehör, Edelstein, Silber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5400000" cy="4048039"/>
                    </a:xfrm>
                    <a:prstGeom prst="rect">
                      <a:avLst/>
                    </a:prstGeom>
                    <a:ln>
                      <a:solidFill>
                        <a:schemeClr val="accent1"/>
                      </a:solidFill>
                    </a:ln>
                  </pic:spPr>
                </pic:pic>
              </a:graphicData>
            </a:graphic>
          </wp:inline>
        </w:drawing>
      </w:r>
    </w:p>
    <w:p w14:paraId="10F71C00" w14:textId="2D1A324C" w:rsidR="00912271" w:rsidRPr="0006265E" w:rsidRDefault="00912271" w:rsidP="74F533F8">
      <w:pPr>
        <w:pStyle w:val="StandardWeb"/>
        <w:spacing w:beforeAutospacing="0" w:after="120" w:afterAutospacing="0" w:line="360" w:lineRule="auto"/>
        <w:rPr>
          <w:rFonts w:ascii="Arial" w:hAnsi="Arial" w:cs="Arial"/>
          <w:sz w:val="22"/>
          <w:szCs w:val="22"/>
        </w:rPr>
      </w:pPr>
      <w:r w:rsidRPr="74F533F8">
        <w:rPr>
          <w:rFonts w:ascii="Arial" w:hAnsi="Arial" w:cs="Arial"/>
          <w:sz w:val="22"/>
          <w:szCs w:val="22"/>
        </w:rPr>
        <w:t xml:space="preserve">Foto </w:t>
      </w:r>
      <w:r w:rsidR="31F351C9" w:rsidRPr="74F533F8">
        <w:rPr>
          <w:rFonts w:ascii="Arial" w:hAnsi="Arial" w:cs="Arial"/>
          <w:sz w:val="22"/>
          <w:szCs w:val="22"/>
        </w:rPr>
        <w:t>5</w:t>
      </w:r>
      <w:r w:rsidRPr="74F533F8">
        <w:rPr>
          <w:rFonts w:ascii="Arial" w:hAnsi="Arial" w:cs="Arial"/>
          <w:sz w:val="22"/>
          <w:szCs w:val="22"/>
        </w:rPr>
        <w:t xml:space="preserve">: </w:t>
      </w:r>
    </w:p>
    <w:p w14:paraId="72F9F7AD" w14:textId="77777777" w:rsidR="00912271" w:rsidRDefault="00912271" w:rsidP="00912271">
      <w:pPr>
        <w:pStyle w:val="StandardWeb"/>
        <w:spacing w:beforeAutospacing="0" w:after="120" w:afterAutospacing="0" w:line="360" w:lineRule="auto"/>
        <w:rPr>
          <w:rFonts w:ascii="Arial" w:hAnsi="Arial" w:cs="Arial"/>
          <w:sz w:val="22"/>
          <w:szCs w:val="22"/>
        </w:rPr>
      </w:pPr>
      <w:r w:rsidRPr="0006265E">
        <w:rPr>
          <w:rFonts w:ascii="Arial" w:hAnsi="Arial" w:cs="Arial"/>
          <w:sz w:val="22"/>
          <w:szCs w:val="22"/>
        </w:rPr>
        <w:t>Innovation ohne Feder und Schlitz: Der neuartige Freilauf von GMN integriert die Federfunktion direkt in den Käfig (Foto: GMN).</w:t>
      </w:r>
    </w:p>
    <w:p w14:paraId="623F39BD" w14:textId="77777777" w:rsidR="00F31C4C" w:rsidRPr="001A63B7" w:rsidRDefault="00F31C4C" w:rsidP="000356CA">
      <w:pPr>
        <w:pStyle w:val="StandardWeb"/>
        <w:spacing w:beforeAutospacing="0" w:after="120" w:afterAutospacing="0" w:line="360" w:lineRule="auto"/>
        <w:rPr>
          <w:rFonts w:ascii="Arial" w:hAnsi="Arial" w:cs="Arial"/>
          <w:noProof/>
          <w:sz w:val="22"/>
          <w:szCs w:val="22"/>
        </w:rPr>
      </w:pPr>
    </w:p>
    <w:p w14:paraId="089453E6" w14:textId="77777777" w:rsidR="000356CA" w:rsidRDefault="001A63B7" w:rsidP="007D7AFB">
      <w:pPr>
        <w:widowControl w:val="0"/>
        <w:spacing w:after="120" w:line="360" w:lineRule="auto"/>
        <w:rPr>
          <w:rFonts w:ascii="Arial" w:hAnsi="Arial" w:cs="Arial"/>
          <w:b/>
          <w:bCs/>
          <w:sz w:val="22"/>
          <w:szCs w:val="22"/>
        </w:rPr>
      </w:pPr>
      <w:r w:rsidRPr="001A63B7">
        <w:rPr>
          <w:rFonts w:ascii="Arial" w:hAnsi="Arial" w:cs="Arial"/>
          <w:b/>
          <w:bCs/>
          <w:sz w:val="22"/>
          <w:szCs w:val="22"/>
        </w:rPr>
        <w:t>Den Text der Pressemitteilung als Word-Dokument und die Bilder in Druckqualität können Sie herunterladen von der Seite</w:t>
      </w:r>
      <w:r>
        <w:rPr>
          <w:rFonts w:ascii="Arial" w:hAnsi="Arial" w:cs="Arial"/>
          <w:b/>
          <w:bCs/>
          <w:sz w:val="22"/>
          <w:szCs w:val="22"/>
        </w:rPr>
        <w:t xml:space="preserve"> </w:t>
      </w:r>
    </w:p>
    <w:p w14:paraId="5A6A2938" w14:textId="3FE46046" w:rsidR="000356CA" w:rsidRPr="000356CA" w:rsidRDefault="00A533D8" w:rsidP="00A533D8">
      <w:pPr>
        <w:widowControl w:val="0"/>
        <w:spacing w:after="120" w:line="360" w:lineRule="auto"/>
        <w:rPr>
          <w:rStyle w:val="Hyperlink"/>
          <w:rFonts w:ascii="Arial" w:hAnsi="Arial" w:cs="Arial"/>
          <w:b/>
          <w:bCs/>
          <w:color w:val="0432FF"/>
          <w:sz w:val="22"/>
          <w:szCs w:val="22"/>
        </w:rPr>
      </w:pPr>
      <w:hyperlink r:id="rId15" w:history="1">
        <w:r w:rsidRPr="004E62B4">
          <w:rPr>
            <w:rStyle w:val="Hyperlink"/>
            <w:rFonts w:ascii="Arial" w:hAnsi="Arial" w:cs="Arial"/>
            <w:b/>
            <w:bCs/>
            <w:sz w:val="22"/>
            <w:szCs w:val="22"/>
          </w:rPr>
          <w:t>https://www.auchkomm.com/aktuellepressetexte#PI_572</w:t>
        </w:r>
      </w:hyperlink>
      <w:r>
        <w:rPr>
          <w:rFonts w:ascii="Arial" w:hAnsi="Arial" w:cs="Arial"/>
          <w:b/>
          <w:bCs/>
          <w:sz w:val="22"/>
          <w:szCs w:val="22"/>
        </w:rPr>
        <w:t xml:space="preserve"> </w:t>
      </w:r>
    </w:p>
    <w:p w14:paraId="558037B6" w14:textId="77777777" w:rsidR="00875710" w:rsidRDefault="00875710" w:rsidP="007D7AFB">
      <w:pPr>
        <w:widowControl w:val="0"/>
        <w:spacing w:after="120" w:line="360" w:lineRule="auto"/>
        <w:rPr>
          <w:rFonts w:ascii="Arial" w:hAnsi="Arial" w:cs="Arial"/>
          <w:sz w:val="22"/>
          <w:szCs w:val="22"/>
        </w:rPr>
      </w:pPr>
      <w:bookmarkStart w:id="61" w:name="OLE_LINK59"/>
      <w:bookmarkStart w:id="62" w:name="OLE_LINK60"/>
    </w:p>
    <w:p w14:paraId="32E62B11" w14:textId="77777777" w:rsidR="00875710" w:rsidRDefault="003B612B" w:rsidP="007D7AFB">
      <w:pPr>
        <w:pBdr>
          <w:top w:val="single" w:sz="4" w:space="1" w:color="000000"/>
        </w:pBdr>
        <w:spacing w:before="120" w:after="120" w:line="360" w:lineRule="auto"/>
        <w:outlineLvl w:val="0"/>
        <w:rPr>
          <w:rFonts w:ascii="Arial" w:hAnsi="Arial" w:cs="Arial"/>
          <w:b/>
          <w:sz w:val="22"/>
          <w:szCs w:val="22"/>
        </w:rPr>
      </w:pPr>
      <w:r>
        <w:rPr>
          <w:rFonts w:ascii="Arial" w:hAnsi="Arial" w:cs="Arial"/>
          <w:b/>
          <w:sz w:val="22"/>
          <w:szCs w:val="22"/>
        </w:rPr>
        <w:t xml:space="preserve">Ansprechpartner: </w:t>
      </w:r>
    </w:p>
    <w:p w14:paraId="430EFEDF" w14:textId="77777777" w:rsidR="00875710" w:rsidRDefault="003B612B" w:rsidP="007D7AFB">
      <w:pPr>
        <w:spacing w:before="120" w:after="120" w:line="360" w:lineRule="auto"/>
        <w:rPr>
          <w:rFonts w:ascii="Arial" w:hAnsi="Arial" w:cs="Arial"/>
          <w:sz w:val="22"/>
          <w:szCs w:val="22"/>
        </w:rPr>
      </w:pPr>
      <w:bookmarkStart w:id="63" w:name="OLE_LINK35"/>
      <w:bookmarkStart w:id="64" w:name="OLE_LINK36"/>
      <w:bookmarkStart w:id="65" w:name="OLE_LINK37"/>
      <w:r>
        <w:rPr>
          <w:rFonts w:ascii="Arial" w:hAnsi="Arial" w:cs="Arial"/>
          <w:sz w:val="22"/>
          <w:szCs w:val="22"/>
        </w:rPr>
        <w:t xml:space="preserve">GMN Paul Müller Industrie GmbH &amp; Co. KG, Äußere Bayreuther Str. 230, 90411 Nürnberg, Rainer Förster, Messe &amp; Medien, Tel.: 0911 5691-332, E-Mail: </w:t>
      </w:r>
      <w:hyperlink r:id="rId16">
        <w:r>
          <w:rPr>
            <w:rStyle w:val="Internetverknpfung"/>
            <w:rFonts w:ascii="Arial" w:hAnsi="Arial" w:cs="Arial"/>
            <w:sz w:val="22"/>
            <w:szCs w:val="22"/>
          </w:rPr>
          <w:t>r.foerster@gmn.de</w:t>
        </w:r>
      </w:hyperlink>
      <w:r>
        <w:rPr>
          <w:rFonts w:ascii="Arial" w:hAnsi="Arial" w:cs="Arial"/>
          <w:sz w:val="22"/>
          <w:szCs w:val="22"/>
        </w:rPr>
        <w:t>.</w:t>
      </w:r>
    </w:p>
    <w:p w14:paraId="315486BB" w14:textId="77777777" w:rsidR="00875710" w:rsidRDefault="003B612B" w:rsidP="007D7AFB">
      <w:pPr>
        <w:spacing w:before="120" w:after="120" w:line="360" w:lineRule="auto"/>
        <w:rPr>
          <w:rFonts w:ascii="Arial" w:hAnsi="Arial" w:cs="Arial"/>
          <w:sz w:val="22"/>
          <w:szCs w:val="22"/>
        </w:rPr>
      </w:pPr>
      <w:r>
        <w:rPr>
          <w:rFonts w:ascii="Arial" w:hAnsi="Arial" w:cs="Arial"/>
          <w:sz w:val="22"/>
          <w:szCs w:val="22"/>
        </w:rPr>
        <w:t xml:space="preserve">Weitere </w:t>
      </w:r>
      <w:r>
        <w:rPr>
          <w:rFonts w:ascii="Arial" w:hAnsi="Arial" w:cs="Arial"/>
          <w:b/>
          <w:sz w:val="22"/>
          <w:szCs w:val="22"/>
        </w:rPr>
        <w:t>Informationen zu GMN</w:t>
      </w:r>
      <w:r>
        <w:rPr>
          <w:rFonts w:ascii="Arial" w:hAnsi="Arial" w:cs="Arial"/>
          <w:sz w:val="22"/>
          <w:szCs w:val="22"/>
        </w:rPr>
        <w:t xml:space="preserve"> finden Sie unter </w:t>
      </w:r>
      <w:hyperlink r:id="rId17">
        <w:r>
          <w:rPr>
            <w:rStyle w:val="Internetverknpfung"/>
            <w:rFonts w:ascii="Arial" w:hAnsi="Arial" w:cs="Arial"/>
            <w:sz w:val="22"/>
            <w:szCs w:val="22"/>
          </w:rPr>
          <w:t>www.gmn.de</w:t>
        </w:r>
      </w:hyperlink>
      <w:r>
        <w:rPr>
          <w:rStyle w:val="Internetverknpfung"/>
          <w:rFonts w:ascii="Arial" w:hAnsi="Arial" w:cs="Arial"/>
          <w:sz w:val="22"/>
          <w:szCs w:val="22"/>
        </w:rPr>
        <w:t>.</w:t>
      </w:r>
      <w:bookmarkEnd w:id="63"/>
      <w:bookmarkEnd w:id="64"/>
      <w:bookmarkEnd w:id="65"/>
    </w:p>
    <w:p w14:paraId="253DC40E" w14:textId="77777777" w:rsidR="00875710" w:rsidRDefault="003B612B" w:rsidP="007D7AFB">
      <w:pPr>
        <w:spacing w:before="120" w:after="120" w:line="360" w:lineRule="auto"/>
        <w:outlineLvl w:val="0"/>
        <w:rPr>
          <w:rFonts w:ascii="Arial" w:hAnsi="Arial" w:cs="Arial"/>
          <w:b/>
          <w:sz w:val="22"/>
          <w:szCs w:val="22"/>
        </w:rPr>
      </w:pPr>
      <w:r>
        <w:rPr>
          <w:rFonts w:ascii="Arial" w:hAnsi="Arial" w:cs="Arial"/>
          <w:b/>
          <w:sz w:val="22"/>
          <w:szCs w:val="22"/>
        </w:rPr>
        <w:t>Belegexemplar erbeten:</w:t>
      </w:r>
    </w:p>
    <w:bookmarkEnd w:id="14"/>
    <w:bookmarkEnd w:id="15"/>
    <w:p w14:paraId="35E91B61" w14:textId="07FEBC5D" w:rsidR="00875710" w:rsidRDefault="003B612B" w:rsidP="007D7AFB">
      <w:pPr>
        <w:spacing w:before="120" w:after="120" w:line="360" w:lineRule="auto"/>
        <w:rPr>
          <w:rFonts w:ascii="Arial" w:hAnsi="Arial" w:cs="Arial"/>
          <w:sz w:val="22"/>
          <w:szCs w:val="22"/>
        </w:rPr>
      </w:pPr>
      <w:r w:rsidRPr="74F533F8">
        <w:rPr>
          <w:rFonts w:ascii="Arial" w:hAnsi="Arial" w:cs="Arial"/>
          <w:sz w:val="22"/>
          <w:szCs w:val="22"/>
        </w:rPr>
        <w:t xml:space="preserve">auchkomm Unternehmenskommunikation, F. Stephan Auch, Hochstraße 11, 90429 Nürnberg, </w:t>
      </w:r>
      <w:hyperlink r:id="rId18">
        <w:r w:rsidRPr="74F533F8">
          <w:rPr>
            <w:rStyle w:val="Internetverknpfung"/>
            <w:rFonts w:ascii="Arial" w:hAnsi="Arial" w:cs="Arial"/>
            <w:sz w:val="22"/>
            <w:szCs w:val="22"/>
          </w:rPr>
          <w:t>www.auchkomm.de</w:t>
        </w:r>
      </w:hyperlink>
      <w:r w:rsidRPr="74F533F8">
        <w:rPr>
          <w:rFonts w:ascii="Arial" w:hAnsi="Arial" w:cs="Arial"/>
          <w:sz w:val="22"/>
          <w:szCs w:val="22"/>
        </w:rPr>
        <w:t>.</w:t>
      </w:r>
      <w:bookmarkEnd w:id="0"/>
      <w:bookmarkEnd w:id="1"/>
      <w:bookmarkEnd w:id="16"/>
      <w:bookmarkEnd w:id="17"/>
      <w:bookmarkEnd w:id="61"/>
      <w:bookmarkEnd w:id="62"/>
    </w:p>
    <w:sectPr w:rsidR="00875710">
      <w:pgSz w:w="11906" w:h="16838"/>
      <w:pgMar w:top="1417" w:right="1417" w:bottom="1134" w:left="1417" w:header="0" w:footer="0" w:gutter="0"/>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ACF3C52" w:usb2="00000016" w:usb3="00000000" w:csb0="0004001F" w:csb1="00000000"/>
  </w:font>
  <w:font w:name="Arial">
    <w:panose1 w:val="020B0604020202020204"/>
    <w:charset w:val="00"/>
    <w:family w:val="swiss"/>
    <w:pitch w:val="variable"/>
    <w:sig w:usb0="E0002AFF" w:usb1="C0007843"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980649"/>
    <w:multiLevelType w:val="hybridMultilevel"/>
    <w:tmpl w:val="8B7C91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FF233D"/>
    <w:multiLevelType w:val="multilevel"/>
    <w:tmpl w:val="10E69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EAA1F28"/>
    <w:multiLevelType w:val="multilevel"/>
    <w:tmpl w:val="E69EC9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5BCE4418"/>
    <w:multiLevelType w:val="hybridMultilevel"/>
    <w:tmpl w:val="3542B1EC"/>
    <w:lvl w:ilvl="0" w:tplc="E7DED2CA">
      <w:start w:val="1"/>
      <w:numFmt w:val="decimal"/>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4" w15:restartNumberingAfterBreak="0">
    <w:nsid w:val="657C04AE"/>
    <w:multiLevelType w:val="multilevel"/>
    <w:tmpl w:val="710C7A7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542327267">
    <w:abstractNumId w:val="2"/>
  </w:num>
  <w:num w:numId="2" w16cid:durableId="1155142043">
    <w:abstractNumId w:val="4"/>
  </w:num>
  <w:num w:numId="3" w16cid:durableId="1733889082">
    <w:abstractNumId w:val="3"/>
  </w:num>
  <w:num w:numId="4" w16cid:durableId="541094323">
    <w:abstractNumId w:val="1"/>
  </w:num>
  <w:num w:numId="5" w16cid:durableId="5649496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710"/>
    <w:rsid w:val="000356CA"/>
    <w:rsid w:val="00041919"/>
    <w:rsid w:val="00051233"/>
    <w:rsid w:val="00062513"/>
    <w:rsid w:val="000918F7"/>
    <w:rsid w:val="000923A0"/>
    <w:rsid w:val="000A3292"/>
    <w:rsid w:val="000A34C5"/>
    <w:rsid w:val="000B351D"/>
    <w:rsid w:val="00127602"/>
    <w:rsid w:val="00131F2D"/>
    <w:rsid w:val="00142E97"/>
    <w:rsid w:val="00152F17"/>
    <w:rsid w:val="001A63B7"/>
    <w:rsid w:val="001C3A1D"/>
    <w:rsid w:val="001C58CC"/>
    <w:rsid w:val="001E42E9"/>
    <w:rsid w:val="002344ED"/>
    <w:rsid w:val="002455E1"/>
    <w:rsid w:val="00251622"/>
    <w:rsid w:val="002553C9"/>
    <w:rsid w:val="00292F42"/>
    <w:rsid w:val="0030415F"/>
    <w:rsid w:val="00313AD0"/>
    <w:rsid w:val="0033067D"/>
    <w:rsid w:val="0033585F"/>
    <w:rsid w:val="00344964"/>
    <w:rsid w:val="0035321B"/>
    <w:rsid w:val="00361FA9"/>
    <w:rsid w:val="0036773F"/>
    <w:rsid w:val="00370ACB"/>
    <w:rsid w:val="0037257C"/>
    <w:rsid w:val="00396507"/>
    <w:rsid w:val="003B612B"/>
    <w:rsid w:val="004073A1"/>
    <w:rsid w:val="0043327F"/>
    <w:rsid w:val="004348C6"/>
    <w:rsid w:val="00435210"/>
    <w:rsid w:val="0046110C"/>
    <w:rsid w:val="0047170E"/>
    <w:rsid w:val="004A23EC"/>
    <w:rsid w:val="004B0470"/>
    <w:rsid w:val="004B5370"/>
    <w:rsid w:val="004D15F7"/>
    <w:rsid w:val="004D455C"/>
    <w:rsid w:val="004F5CA8"/>
    <w:rsid w:val="005155E0"/>
    <w:rsid w:val="00525F30"/>
    <w:rsid w:val="005352EB"/>
    <w:rsid w:val="00543795"/>
    <w:rsid w:val="00544EA5"/>
    <w:rsid w:val="00580AAB"/>
    <w:rsid w:val="005A0A8D"/>
    <w:rsid w:val="005A161A"/>
    <w:rsid w:val="005B13A4"/>
    <w:rsid w:val="005B2A2D"/>
    <w:rsid w:val="005F1E77"/>
    <w:rsid w:val="005F37E2"/>
    <w:rsid w:val="00633923"/>
    <w:rsid w:val="00642EA6"/>
    <w:rsid w:val="00662760"/>
    <w:rsid w:val="00672610"/>
    <w:rsid w:val="00676C75"/>
    <w:rsid w:val="006A6699"/>
    <w:rsid w:val="006F3A30"/>
    <w:rsid w:val="006F7915"/>
    <w:rsid w:val="00721971"/>
    <w:rsid w:val="007254D6"/>
    <w:rsid w:val="007304F0"/>
    <w:rsid w:val="00730F0B"/>
    <w:rsid w:val="0079298F"/>
    <w:rsid w:val="007B6351"/>
    <w:rsid w:val="007B716D"/>
    <w:rsid w:val="007D0E65"/>
    <w:rsid w:val="007D7AFB"/>
    <w:rsid w:val="007E0AE2"/>
    <w:rsid w:val="007F1DF4"/>
    <w:rsid w:val="00832684"/>
    <w:rsid w:val="00875710"/>
    <w:rsid w:val="008C4170"/>
    <w:rsid w:val="008E43C9"/>
    <w:rsid w:val="00907079"/>
    <w:rsid w:val="00912271"/>
    <w:rsid w:val="0097485D"/>
    <w:rsid w:val="009E7C85"/>
    <w:rsid w:val="009F3601"/>
    <w:rsid w:val="00A02801"/>
    <w:rsid w:val="00A1202D"/>
    <w:rsid w:val="00A2535A"/>
    <w:rsid w:val="00A533D8"/>
    <w:rsid w:val="00AA045D"/>
    <w:rsid w:val="00AA3C3A"/>
    <w:rsid w:val="00AC2CE8"/>
    <w:rsid w:val="00AE302F"/>
    <w:rsid w:val="00AF4B49"/>
    <w:rsid w:val="00B26496"/>
    <w:rsid w:val="00B40C53"/>
    <w:rsid w:val="00B7347F"/>
    <w:rsid w:val="00BA469E"/>
    <w:rsid w:val="00BC5627"/>
    <w:rsid w:val="00BD0F23"/>
    <w:rsid w:val="00BD25D1"/>
    <w:rsid w:val="00BD6AC2"/>
    <w:rsid w:val="00BF25F3"/>
    <w:rsid w:val="00C37B31"/>
    <w:rsid w:val="00C4545C"/>
    <w:rsid w:val="00C50D4D"/>
    <w:rsid w:val="00C96703"/>
    <w:rsid w:val="00CA361B"/>
    <w:rsid w:val="00CB4A3F"/>
    <w:rsid w:val="00CE048B"/>
    <w:rsid w:val="00D26161"/>
    <w:rsid w:val="00D53C61"/>
    <w:rsid w:val="00DA47D9"/>
    <w:rsid w:val="00DC6603"/>
    <w:rsid w:val="00DD1AB1"/>
    <w:rsid w:val="00DF3062"/>
    <w:rsid w:val="00E836E8"/>
    <w:rsid w:val="00E84A4E"/>
    <w:rsid w:val="00EB1FFA"/>
    <w:rsid w:val="00ED7C08"/>
    <w:rsid w:val="00F31C4C"/>
    <w:rsid w:val="00F42F89"/>
    <w:rsid w:val="00FA73F8"/>
    <w:rsid w:val="00FB6D81"/>
    <w:rsid w:val="00FE2988"/>
    <w:rsid w:val="01EED2DA"/>
    <w:rsid w:val="021D4A7D"/>
    <w:rsid w:val="02C8041F"/>
    <w:rsid w:val="05A335E8"/>
    <w:rsid w:val="0983E7F0"/>
    <w:rsid w:val="09F1C388"/>
    <w:rsid w:val="0B180F32"/>
    <w:rsid w:val="0B682679"/>
    <w:rsid w:val="0BE08975"/>
    <w:rsid w:val="0C1DF5E4"/>
    <w:rsid w:val="0E14D2B8"/>
    <w:rsid w:val="0E5153AB"/>
    <w:rsid w:val="0F182A37"/>
    <w:rsid w:val="0F2E52A4"/>
    <w:rsid w:val="0FA1E544"/>
    <w:rsid w:val="10C27D2C"/>
    <w:rsid w:val="11C53B0B"/>
    <w:rsid w:val="124FCAF9"/>
    <w:rsid w:val="14A3A3DD"/>
    <w:rsid w:val="15883047"/>
    <w:rsid w:val="15EFBC2E"/>
    <w:rsid w:val="166B80A3"/>
    <w:rsid w:val="16CA7B56"/>
    <w:rsid w:val="17DC4476"/>
    <w:rsid w:val="196C8EFB"/>
    <w:rsid w:val="1994F785"/>
    <w:rsid w:val="1A1036B9"/>
    <w:rsid w:val="1A58ABD5"/>
    <w:rsid w:val="1DE9C527"/>
    <w:rsid w:val="1EBC1D89"/>
    <w:rsid w:val="1FC57AA7"/>
    <w:rsid w:val="1FF29AFB"/>
    <w:rsid w:val="20266617"/>
    <w:rsid w:val="21223C46"/>
    <w:rsid w:val="2279DDEC"/>
    <w:rsid w:val="22A8D098"/>
    <w:rsid w:val="249944D6"/>
    <w:rsid w:val="27579096"/>
    <w:rsid w:val="2801C2BF"/>
    <w:rsid w:val="29253AEF"/>
    <w:rsid w:val="2996426B"/>
    <w:rsid w:val="29BF21E3"/>
    <w:rsid w:val="2BD5564B"/>
    <w:rsid w:val="2C38CE59"/>
    <w:rsid w:val="2EA8A706"/>
    <w:rsid w:val="2F2260C4"/>
    <w:rsid w:val="31F351C9"/>
    <w:rsid w:val="31F9000F"/>
    <w:rsid w:val="321DF9E3"/>
    <w:rsid w:val="33D4AA85"/>
    <w:rsid w:val="350155CF"/>
    <w:rsid w:val="355861A2"/>
    <w:rsid w:val="398CBB6A"/>
    <w:rsid w:val="39E151F5"/>
    <w:rsid w:val="3A2D21A7"/>
    <w:rsid w:val="3AA57034"/>
    <w:rsid w:val="3F007D00"/>
    <w:rsid w:val="3F2B085D"/>
    <w:rsid w:val="3FA8FD0A"/>
    <w:rsid w:val="40E533DE"/>
    <w:rsid w:val="4205D415"/>
    <w:rsid w:val="421C506F"/>
    <w:rsid w:val="42242BD5"/>
    <w:rsid w:val="431921A2"/>
    <w:rsid w:val="435B9616"/>
    <w:rsid w:val="440B3ADB"/>
    <w:rsid w:val="4621AFDB"/>
    <w:rsid w:val="46911BD5"/>
    <w:rsid w:val="4753039B"/>
    <w:rsid w:val="47E40456"/>
    <w:rsid w:val="482E30D2"/>
    <w:rsid w:val="492C51EA"/>
    <w:rsid w:val="4BB0A1B6"/>
    <w:rsid w:val="4BDFF42D"/>
    <w:rsid w:val="4D02785C"/>
    <w:rsid w:val="4D1FD61C"/>
    <w:rsid w:val="4DB14ACF"/>
    <w:rsid w:val="4DF63B4F"/>
    <w:rsid w:val="4E0B61ED"/>
    <w:rsid w:val="514B5991"/>
    <w:rsid w:val="5353677F"/>
    <w:rsid w:val="5394C4E8"/>
    <w:rsid w:val="54E1F284"/>
    <w:rsid w:val="552B3B37"/>
    <w:rsid w:val="55B2BAB6"/>
    <w:rsid w:val="56585F4C"/>
    <w:rsid w:val="593E836E"/>
    <w:rsid w:val="5969B7CE"/>
    <w:rsid w:val="59C742B4"/>
    <w:rsid w:val="5ABB95FA"/>
    <w:rsid w:val="5B4EDE2D"/>
    <w:rsid w:val="5B5E7964"/>
    <w:rsid w:val="5D90E4AB"/>
    <w:rsid w:val="5E218724"/>
    <w:rsid w:val="5E36FEBB"/>
    <w:rsid w:val="5E44455D"/>
    <w:rsid w:val="5E70DCBB"/>
    <w:rsid w:val="5E7397CE"/>
    <w:rsid w:val="5FDCE11B"/>
    <w:rsid w:val="60E32DB4"/>
    <w:rsid w:val="614DB5C9"/>
    <w:rsid w:val="69E64FA8"/>
    <w:rsid w:val="6A68AFEC"/>
    <w:rsid w:val="6AD9A74A"/>
    <w:rsid w:val="6BF25B02"/>
    <w:rsid w:val="6C3C5172"/>
    <w:rsid w:val="6DCE22E7"/>
    <w:rsid w:val="6DDBBBEB"/>
    <w:rsid w:val="6DEB0825"/>
    <w:rsid w:val="6F3F41CF"/>
    <w:rsid w:val="6FBE9003"/>
    <w:rsid w:val="7048EB78"/>
    <w:rsid w:val="7098EDDA"/>
    <w:rsid w:val="71449A81"/>
    <w:rsid w:val="716656DA"/>
    <w:rsid w:val="716F82DC"/>
    <w:rsid w:val="719389F3"/>
    <w:rsid w:val="71D60F34"/>
    <w:rsid w:val="724C1AEE"/>
    <w:rsid w:val="72788AA3"/>
    <w:rsid w:val="74F533F8"/>
    <w:rsid w:val="753FB4A1"/>
    <w:rsid w:val="75FBD6BA"/>
    <w:rsid w:val="767D9F70"/>
    <w:rsid w:val="76FFF194"/>
    <w:rsid w:val="788AD762"/>
    <w:rsid w:val="793FFDDF"/>
    <w:rsid w:val="79CCBA4A"/>
    <w:rsid w:val="7A860F06"/>
    <w:rsid w:val="7D155682"/>
    <w:rsid w:val="7E6F88F8"/>
    <w:rsid w:val="7E9C0642"/>
    <w:rsid w:val="7F518F51"/>
  </w:rsids>
  <m:mathPr>
    <m:mathFont m:val="Cambria Math"/>
    <m:brkBin m:val="before"/>
    <m:brkBinSub m:val="--"/>
    <m:smallFrac m:val="0"/>
    <m:dispDef/>
    <m:lMargin m:val="0"/>
    <m:rMargin m:val="0"/>
    <m:defJc m:val="centerGroup"/>
    <m:wrapIndent m:val="1440"/>
    <m:intLim m:val="subSup"/>
    <m:naryLim m:val="undOvr"/>
  </m:mathPr>
  <w:themeFontLang w:val="de-DE" w:eastAsia="ja-JP" w:bidi=""/>
  <w:clrSchemeMapping w:bg1="light1" w:t1="dark1" w:bg2="light2" w:t2="dark2" w:accent1="accent1" w:accent2="accent2" w:accent3="accent3" w:accent4="accent4" w:accent5="accent5" w:accent6="accent6" w:hyperlink="hyperlink" w:followedHyperlink="followedHyperlink"/>
  <w:decimalSymbol w:val=","/>
  <w:listSeparator w:val=";"/>
  <w14:docId w14:val="7E68242D"/>
  <w15:docId w15:val="{D3722018-E2B6-CA4C-85EA-56C6676DE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F25F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94A30"/>
    <w:rPr>
      <w:rFonts w:ascii="Lucida Grande" w:hAnsi="Lucida Grande" w:cs="Lucida Grande"/>
      <w:sz w:val="18"/>
      <w:szCs w:val="18"/>
      <w:lang w:val="en-GB"/>
    </w:rPr>
  </w:style>
  <w:style w:type="character" w:customStyle="1" w:styleId="Internetverknpfung">
    <w:name w:val="Internetverknüpfung"/>
    <w:basedOn w:val="Absatz-Standardschriftart"/>
    <w:uiPriority w:val="99"/>
    <w:unhideWhenUsed/>
    <w:rsid w:val="00794A30"/>
    <w:rPr>
      <w:color w:val="0000FF" w:themeColor="hyperlink"/>
      <w:u w:val="single"/>
    </w:rPr>
  </w:style>
  <w:style w:type="character" w:styleId="Kommentarzeichen">
    <w:name w:val="annotation reference"/>
    <w:basedOn w:val="Absatz-Standardschriftart"/>
    <w:uiPriority w:val="99"/>
    <w:semiHidden/>
    <w:unhideWhenUsed/>
    <w:qFormat/>
    <w:rsid w:val="00C33B90"/>
    <w:rPr>
      <w:sz w:val="16"/>
      <w:szCs w:val="16"/>
    </w:rPr>
  </w:style>
  <w:style w:type="character" w:customStyle="1" w:styleId="KommentartextZchn">
    <w:name w:val="Kommentartext Zchn"/>
    <w:basedOn w:val="Absatz-Standardschriftart"/>
    <w:link w:val="Kommentartext"/>
    <w:uiPriority w:val="99"/>
    <w:semiHidden/>
    <w:qFormat/>
    <w:rsid w:val="00C33B90"/>
    <w:rPr>
      <w:sz w:val="20"/>
      <w:szCs w:val="20"/>
    </w:rPr>
  </w:style>
  <w:style w:type="character" w:customStyle="1" w:styleId="KommentarthemaZchn">
    <w:name w:val="Kommentarthema Zchn"/>
    <w:basedOn w:val="KommentartextZchn"/>
    <w:link w:val="Kommentarthema"/>
    <w:uiPriority w:val="99"/>
    <w:semiHidden/>
    <w:qFormat/>
    <w:rsid w:val="00C33B90"/>
    <w:rPr>
      <w:b/>
      <w:bCs/>
      <w:sz w:val="20"/>
      <w:szCs w:val="20"/>
    </w:rPr>
  </w:style>
  <w:style w:type="character" w:customStyle="1" w:styleId="NichtaufgelsteErwhnung1">
    <w:name w:val="Nicht aufgelöste Erwähnung1"/>
    <w:basedOn w:val="Absatz-Standardschriftart"/>
    <w:uiPriority w:val="99"/>
    <w:semiHidden/>
    <w:unhideWhenUsed/>
    <w:qFormat/>
    <w:rsid w:val="002D0DE8"/>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2718CD"/>
    <w:rPr>
      <w:color w:val="605E5C"/>
      <w:shd w:val="clear" w:color="auto" w:fill="E1DFDD"/>
    </w:rPr>
  </w:style>
  <w:style w:type="character" w:styleId="NichtaufgelsteErwhnung">
    <w:name w:val="Unresolved Mention"/>
    <w:basedOn w:val="Absatz-Standardschriftart"/>
    <w:uiPriority w:val="99"/>
    <w:semiHidden/>
    <w:unhideWhenUsed/>
    <w:qFormat/>
    <w:rsid w:val="00810182"/>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rPr>
  </w:style>
  <w:style w:type="paragraph" w:customStyle="1" w:styleId="Verzeichnis">
    <w:name w:val="Verzeichnis"/>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94A30"/>
    <w:rPr>
      <w:rFonts w:ascii="Lucida Grande" w:hAnsi="Lucida Grande" w:cs="Lucida Grande"/>
      <w:sz w:val="18"/>
      <w:szCs w:val="18"/>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unhideWhenUsed/>
    <w:qFormat/>
    <w:rsid w:val="000E6599"/>
    <w:pPr>
      <w:spacing w:beforeAutospacing="1" w:afterAutospacing="1"/>
    </w:pPr>
    <w:rPr>
      <w:rFonts w:ascii="Times" w:hAnsi="Times" w:cs="Times New Roman"/>
      <w:sz w:val="20"/>
      <w:szCs w:val="20"/>
    </w:rPr>
  </w:style>
  <w:style w:type="paragraph" w:styleId="Kommentartext">
    <w:name w:val="annotation text"/>
    <w:basedOn w:val="Standard"/>
    <w:link w:val="KommentartextZchn"/>
    <w:uiPriority w:val="99"/>
    <w:semiHidden/>
    <w:unhideWhenUsed/>
    <w:qFormat/>
    <w:rsid w:val="00C33B90"/>
    <w:rPr>
      <w:sz w:val="20"/>
      <w:szCs w:val="20"/>
    </w:rPr>
  </w:style>
  <w:style w:type="paragraph" w:styleId="Kommentarthema">
    <w:name w:val="annotation subject"/>
    <w:basedOn w:val="Kommentartext"/>
    <w:next w:val="Kommentartext"/>
    <w:link w:val="KommentarthemaZchn"/>
    <w:uiPriority w:val="99"/>
    <w:semiHidden/>
    <w:unhideWhenUsed/>
    <w:qFormat/>
    <w:rsid w:val="00C33B90"/>
    <w:rPr>
      <w:b/>
      <w:bCs/>
    </w:rPr>
  </w:style>
  <w:style w:type="paragraph" w:customStyle="1" w:styleId="p2">
    <w:name w:val="p2"/>
    <w:basedOn w:val="Standard"/>
    <w:qFormat/>
    <w:rsid w:val="00CD2C35"/>
    <w:pPr>
      <w:spacing w:beforeAutospacing="1" w:afterAutospacing="1"/>
    </w:pPr>
    <w:rPr>
      <w:rFonts w:ascii="Times New Roman" w:eastAsia="Times New Roman" w:hAnsi="Times New Roman" w:cs="Times New Roman"/>
    </w:rPr>
  </w:style>
  <w:style w:type="paragraph" w:styleId="berarbeitung">
    <w:name w:val="Revision"/>
    <w:uiPriority w:val="99"/>
    <w:semiHidden/>
    <w:qFormat/>
    <w:rsid w:val="00CD2EF2"/>
  </w:style>
  <w:style w:type="character" w:styleId="Hyperlink">
    <w:name w:val="Hyperlink"/>
    <w:basedOn w:val="Absatz-Standardschriftart"/>
    <w:uiPriority w:val="99"/>
    <w:unhideWhenUsed/>
    <w:rsid w:val="00435210"/>
    <w:rPr>
      <w:color w:val="0000FF" w:themeColor="hyperlink"/>
      <w:u w:val="single"/>
    </w:rPr>
  </w:style>
  <w:style w:type="character" w:customStyle="1" w:styleId="apple-converted-space">
    <w:name w:val="apple-converted-space"/>
    <w:basedOn w:val="Absatz-Standardschriftart"/>
    <w:rsid w:val="007254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8039121">
      <w:bodyDiv w:val="1"/>
      <w:marLeft w:val="0"/>
      <w:marRight w:val="0"/>
      <w:marTop w:val="0"/>
      <w:marBottom w:val="0"/>
      <w:divBdr>
        <w:top w:val="none" w:sz="0" w:space="0" w:color="auto"/>
        <w:left w:val="none" w:sz="0" w:space="0" w:color="auto"/>
        <w:bottom w:val="none" w:sz="0" w:space="0" w:color="auto"/>
        <w:right w:val="none" w:sz="0" w:space="0" w:color="auto"/>
      </w:divBdr>
    </w:div>
    <w:div w:id="464735673">
      <w:bodyDiv w:val="1"/>
      <w:marLeft w:val="0"/>
      <w:marRight w:val="0"/>
      <w:marTop w:val="0"/>
      <w:marBottom w:val="0"/>
      <w:divBdr>
        <w:top w:val="none" w:sz="0" w:space="0" w:color="auto"/>
        <w:left w:val="none" w:sz="0" w:space="0" w:color="auto"/>
        <w:bottom w:val="none" w:sz="0" w:space="0" w:color="auto"/>
        <w:right w:val="none" w:sz="0" w:space="0" w:color="auto"/>
      </w:divBdr>
    </w:div>
    <w:div w:id="1494688237">
      <w:bodyDiv w:val="1"/>
      <w:marLeft w:val="0"/>
      <w:marRight w:val="0"/>
      <w:marTop w:val="0"/>
      <w:marBottom w:val="0"/>
      <w:divBdr>
        <w:top w:val="none" w:sz="0" w:space="0" w:color="auto"/>
        <w:left w:val="none" w:sz="0" w:space="0" w:color="auto"/>
        <w:bottom w:val="none" w:sz="0" w:space="0" w:color="auto"/>
        <w:right w:val="none" w:sz="0" w:space="0" w:color="auto"/>
      </w:divBdr>
      <w:divsChild>
        <w:div w:id="1498575908">
          <w:marLeft w:val="0"/>
          <w:marRight w:val="0"/>
          <w:marTop w:val="0"/>
          <w:marBottom w:val="0"/>
          <w:divBdr>
            <w:top w:val="none" w:sz="0" w:space="0" w:color="auto"/>
            <w:left w:val="none" w:sz="0" w:space="0" w:color="auto"/>
            <w:bottom w:val="none" w:sz="0" w:space="0" w:color="auto"/>
            <w:right w:val="none" w:sz="0" w:space="0" w:color="auto"/>
          </w:divBdr>
        </w:div>
        <w:div w:id="569464433">
          <w:marLeft w:val="0"/>
          <w:marRight w:val="0"/>
          <w:marTop w:val="0"/>
          <w:marBottom w:val="0"/>
          <w:divBdr>
            <w:top w:val="none" w:sz="0" w:space="0" w:color="auto"/>
            <w:left w:val="none" w:sz="0" w:space="0" w:color="auto"/>
            <w:bottom w:val="none" w:sz="0" w:space="0" w:color="auto"/>
            <w:right w:val="none" w:sz="0" w:space="0" w:color="auto"/>
          </w:divBdr>
        </w:div>
      </w:divsChild>
    </w:div>
    <w:div w:id="16222231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eg"/><Relationship Id="rId18" Type="http://schemas.openxmlformats.org/officeDocument/2006/relationships/hyperlink" Target="http://www.auchkomm.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hyperlink" Target="http://www.gmn.de/" TargetMode="External"/><Relationship Id="rId2" Type="http://schemas.openxmlformats.org/officeDocument/2006/relationships/customXml" Target="../customXml/item2.xml"/><Relationship Id="rId16" Type="http://schemas.openxmlformats.org/officeDocument/2006/relationships/hyperlink" Target="mailto:r.foerster@gmn.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hyperlink" Target="https://www.auchkomm.com/aktuellepressetexte#PI_572" TargetMode="External"/><Relationship Id="rId10" Type="http://schemas.openxmlformats.org/officeDocument/2006/relationships/image" Target="media/image2.tiff"/><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tif"/><Relationship Id="rId14" Type="http://schemas.openxmlformats.org/officeDocument/2006/relationships/image" Target="media/image6.tif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C040F0C04473E8458BF31A19A6D77021" ma:contentTypeVersion="14" ma:contentTypeDescription="Ein neues Dokument erstellen." ma:contentTypeScope="" ma:versionID="baed4d837c4cbafd7fa648dad687eceb">
  <xsd:schema xmlns:xsd="http://www.w3.org/2001/XMLSchema" xmlns:xs="http://www.w3.org/2001/XMLSchema" xmlns:p="http://schemas.microsoft.com/office/2006/metadata/properties" xmlns:ns2="f3c86780-33b3-4245-b1a0-fa4207de31c1" xmlns:ns3="cb56687b-cdee-4fbd-830d-3669003ba976" targetNamespace="http://schemas.microsoft.com/office/2006/metadata/properties" ma:root="true" ma:fieldsID="d2b3a4ba7707e2ddfebd5ace839c84b1" ns2:_="" ns3:_="">
    <xsd:import namespace="f3c86780-33b3-4245-b1a0-fa4207de31c1"/>
    <xsd:import namespace="cb56687b-cdee-4fbd-830d-3669003ba97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c86780-33b3-4245-b1a0-fa4207de31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a5982bf-df05-471e-9e4c-5230b78138de"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b56687b-cdee-4fbd-830d-3669003ba97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87ba514-8b6d-423c-a912-d7af638825df}" ma:internalName="TaxCatchAll" ma:showField="CatchAllData" ma:web="cb56687b-cdee-4fbd-830d-3669003ba976">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3c86780-33b3-4245-b1a0-fa4207de31c1">
      <Terms xmlns="http://schemas.microsoft.com/office/infopath/2007/PartnerControls"/>
    </lcf76f155ced4ddcb4097134ff3c332f>
    <TaxCatchAll xmlns="cb56687b-cdee-4fbd-830d-3669003ba976" xsi:nil="true"/>
  </documentManagement>
</p:properties>
</file>

<file path=customXml/itemProps1.xml><?xml version="1.0" encoding="utf-8"?>
<ds:datastoreItem xmlns:ds="http://schemas.openxmlformats.org/officeDocument/2006/customXml" ds:itemID="{853E7C0F-BD0D-437D-B5A1-6EEA3EBCB64B}">
  <ds:schemaRefs>
    <ds:schemaRef ds:uri="http://schemas.openxmlformats.org/officeDocument/2006/bibliography"/>
  </ds:schemaRefs>
</ds:datastoreItem>
</file>

<file path=customXml/itemProps2.xml><?xml version="1.0" encoding="utf-8"?>
<ds:datastoreItem xmlns:ds="http://schemas.openxmlformats.org/officeDocument/2006/customXml" ds:itemID="{744B7F56-23EA-44F8-A2F1-93D8DDE0C670}">
  <ds:schemaRefs>
    <ds:schemaRef ds:uri="http://schemas.microsoft.com/sharepoint/v3/contenttype/forms"/>
  </ds:schemaRefs>
</ds:datastoreItem>
</file>

<file path=customXml/itemProps3.xml><?xml version="1.0" encoding="utf-8"?>
<ds:datastoreItem xmlns:ds="http://schemas.openxmlformats.org/officeDocument/2006/customXml" ds:itemID="{911A7827-B56F-4709-B04D-FF3175966F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c86780-33b3-4245-b1a0-fa4207de31c1"/>
    <ds:schemaRef ds:uri="cb56687b-cdee-4fbd-830d-3669003ba9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570FAA-76D9-4BF6-B1B2-86DAAB7EAFE3}">
  <ds:schemaRefs>
    <ds:schemaRef ds:uri="http://schemas.microsoft.com/office/2006/metadata/properties"/>
    <ds:schemaRef ds:uri="http://schemas.microsoft.com/office/infopath/2007/PartnerControls"/>
    <ds:schemaRef ds:uri="f3c86780-33b3-4245-b1a0-fa4207de31c1"/>
    <ds:schemaRef ds:uri="cb56687b-cdee-4fbd-830d-3669003ba97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1252</Words>
  <Characters>7893</Characters>
  <Application>Microsoft Office Word</Application>
  <DocSecurity>0</DocSecurity>
  <Lines>65</Lines>
  <Paragraphs>18</Paragraphs>
  <ScaleCrop>false</ScaleCrop>
  <Company>Hewlett-Packard Company</Company>
  <LinksUpToDate>false</LinksUpToDate>
  <CharactersWithSpaces>9127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dc:description/>
  <cp:lastModifiedBy>F. Stephan Auch</cp:lastModifiedBy>
  <cp:revision>2</cp:revision>
  <cp:lastPrinted>2022-07-07T15:24:00Z</cp:lastPrinted>
  <dcterms:created xsi:type="dcterms:W3CDTF">2024-07-29T13:08:00Z</dcterms:created>
  <dcterms:modified xsi:type="dcterms:W3CDTF">2024-07-29T13:08:00Z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0x010100C040F0C04473E8458BF31A19A6D77021</vt:lpwstr>
  </property>
  <property fmtid="{D5CDD505-2E9C-101B-9397-08002B2CF9AE}" pid="3" name="MediaServiceImageTags">
    <vt:lpwstr/>
  </property>
</Properties>
</file>